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F7388" w14:textId="77777777" w:rsidR="00411809" w:rsidRPr="00533FDC" w:rsidRDefault="002C25C6">
      <w:pPr>
        <w:tabs>
          <w:tab w:val="center" w:pos="4536"/>
          <w:tab w:val="right" w:pos="9639"/>
        </w:tabs>
        <w:spacing w:beforeLines="0" w:after="0" w:line="240" w:lineRule="auto"/>
        <w:ind w:right="2"/>
        <w:rPr>
          <w:rFonts w:ascii="Arial" w:hAnsi="Arial" w:cs="Arial"/>
          <w:b/>
          <w:bCs/>
          <w:sz w:val="28"/>
        </w:rPr>
      </w:pPr>
      <w:bookmarkStart w:id="0" w:name="_Toc193024528"/>
      <w:r w:rsidRPr="00533FDC">
        <w:rPr>
          <w:rFonts w:ascii="Arial" w:hAnsi="Arial" w:cs="Arial"/>
          <w:b/>
          <w:bCs/>
          <w:sz w:val="28"/>
        </w:rPr>
        <w:t>3</w:t>
      </w:r>
      <w:bookmarkStart w:id="1" w:name="_GoBack"/>
      <w:bookmarkEnd w:id="1"/>
      <w:r w:rsidRPr="00533FDC">
        <w:rPr>
          <w:rFonts w:ascii="Arial" w:hAnsi="Arial" w:cs="Arial"/>
          <w:b/>
          <w:bCs/>
          <w:sz w:val="28"/>
        </w:rPr>
        <w:t>GPP TSG RAN WG1 Meeting #94</w:t>
      </w:r>
      <w:r w:rsidRPr="00533FDC">
        <w:rPr>
          <w:rFonts w:ascii="Arial" w:hAnsi="Arial" w:cs="Arial"/>
          <w:b/>
          <w:bCs/>
          <w:sz w:val="28"/>
        </w:rPr>
        <w:tab/>
      </w:r>
      <w:r w:rsidRPr="00533FDC">
        <w:rPr>
          <w:rFonts w:ascii="Arial" w:hAnsi="Arial" w:cs="Arial"/>
          <w:b/>
          <w:bCs/>
          <w:sz w:val="28"/>
        </w:rPr>
        <w:tab/>
      </w:r>
      <w:r w:rsidRPr="00533FDC">
        <w:rPr>
          <w:rFonts w:ascii="Arial" w:hAnsi="Arial" w:cs="Arial"/>
          <w:b/>
          <w:bCs/>
          <w:sz w:val="28"/>
        </w:rPr>
        <w:t>R1-1808603</w:t>
      </w:r>
    </w:p>
    <w:p w14:paraId="3D2FF55C" w14:textId="77777777" w:rsidR="00411809" w:rsidRPr="00533FDC" w:rsidRDefault="002C25C6">
      <w:pPr>
        <w:tabs>
          <w:tab w:val="center" w:pos="4536"/>
          <w:tab w:val="right" w:pos="9072"/>
        </w:tabs>
        <w:spacing w:beforeLines="0" w:after="0" w:line="240" w:lineRule="auto"/>
        <w:rPr>
          <w:rFonts w:ascii="Arial" w:eastAsia="MS Mincho" w:hAnsi="Arial" w:cs="Arial"/>
          <w:b/>
          <w:bCs/>
          <w:sz w:val="28"/>
          <w:vertAlign w:val="superscript"/>
          <w:lang w:val="en-US" w:eastAsia="zh-CN"/>
        </w:rPr>
      </w:pPr>
      <w:r w:rsidRPr="00533FDC"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533FD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33FDC"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533FD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33FDC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73E492CD" w14:textId="77777777" w:rsidR="00411809" w:rsidRPr="00533FDC" w:rsidRDefault="002C25C6">
      <w:pPr>
        <w:tabs>
          <w:tab w:val="left" w:pos="1985"/>
        </w:tabs>
        <w:spacing w:before="156"/>
        <w:ind w:left="1980" w:hanging="1980"/>
        <w:rPr>
          <w:rFonts w:ascii="Arial" w:eastAsiaTheme="minorEastAsia" w:hAnsi="Arial"/>
          <w:b/>
          <w:sz w:val="24"/>
          <w:lang w:val="en-US" w:eastAsia="zh-CN"/>
        </w:rPr>
      </w:pPr>
      <w:r w:rsidRPr="00533FDC">
        <w:rPr>
          <w:rFonts w:ascii="Arial" w:hAnsi="Arial"/>
          <w:b/>
          <w:sz w:val="24"/>
          <w:lang w:val="en-US" w:eastAsia="zh-CN"/>
        </w:rPr>
        <w:t xml:space="preserve">Title: </w:t>
      </w:r>
      <w:r w:rsidRPr="00533FDC">
        <w:rPr>
          <w:rFonts w:ascii="Arial" w:hAnsi="Arial"/>
          <w:b/>
          <w:sz w:val="24"/>
          <w:lang w:val="en-US" w:eastAsia="zh-CN"/>
        </w:rPr>
        <w:tab/>
      </w:r>
      <w:r w:rsidRPr="00533FDC">
        <w:rPr>
          <w:rFonts w:ascii="Arial" w:hAnsi="Arial" w:hint="eastAsia"/>
          <w:b/>
          <w:sz w:val="24"/>
          <w:lang w:val="en-US" w:eastAsia="zh-CN"/>
        </w:rPr>
        <w:t xml:space="preserve">Discussion on NR </w:t>
      </w:r>
      <w:proofErr w:type="spellStart"/>
      <w:r w:rsidRPr="00533FDC">
        <w:rPr>
          <w:rFonts w:ascii="Arial" w:hAnsi="Arial" w:hint="eastAsia"/>
          <w:b/>
          <w:sz w:val="24"/>
          <w:lang w:val="en-US" w:eastAsia="zh-CN"/>
        </w:rPr>
        <w:t>Sidelink</w:t>
      </w:r>
      <w:proofErr w:type="spellEnd"/>
      <w:r w:rsidRPr="00533FDC">
        <w:rPr>
          <w:rFonts w:ascii="Arial" w:hAnsi="Arial" w:hint="eastAsia"/>
          <w:b/>
          <w:sz w:val="24"/>
          <w:lang w:val="en-US" w:eastAsia="zh-CN"/>
        </w:rPr>
        <w:t xml:space="preserve"> Physical layer structures</w:t>
      </w:r>
    </w:p>
    <w:p w14:paraId="22E0AE26" w14:textId="77777777" w:rsidR="00411809" w:rsidRPr="00533FDC" w:rsidRDefault="002C25C6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 w:rsidRPr="00533FDC">
        <w:rPr>
          <w:rFonts w:ascii="Arial" w:hAnsi="Arial"/>
          <w:b/>
          <w:sz w:val="24"/>
          <w:lang w:val="en-US" w:eastAsia="zh-CN"/>
        </w:rPr>
        <w:t xml:space="preserve">Source: </w:t>
      </w:r>
      <w:r w:rsidRPr="00533FDC">
        <w:rPr>
          <w:rFonts w:ascii="Arial" w:hAnsi="Arial"/>
          <w:b/>
          <w:sz w:val="24"/>
          <w:lang w:val="en-US" w:eastAsia="zh-CN"/>
        </w:rPr>
        <w:tab/>
        <w:t>ZTE</w:t>
      </w:r>
    </w:p>
    <w:p w14:paraId="20859C08" w14:textId="77777777" w:rsidR="00411809" w:rsidRPr="00533FDC" w:rsidRDefault="002C25C6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 w:rsidRPr="00533FDC">
        <w:rPr>
          <w:rFonts w:ascii="Arial" w:hAnsi="Arial"/>
          <w:b/>
          <w:sz w:val="24"/>
          <w:lang w:val="pt-BR"/>
        </w:rPr>
        <w:t>Agenda item:</w:t>
      </w:r>
      <w:r w:rsidRPr="00533FDC">
        <w:rPr>
          <w:rFonts w:ascii="Arial" w:hAnsi="Arial"/>
          <w:b/>
          <w:sz w:val="24"/>
          <w:lang w:val="pt-BR"/>
        </w:rPr>
        <w:tab/>
      </w:r>
      <w:r w:rsidRPr="00533FDC">
        <w:rPr>
          <w:rFonts w:ascii="Arial" w:eastAsiaTheme="minorEastAsia" w:hAnsi="Arial" w:hint="eastAsia"/>
          <w:b/>
          <w:sz w:val="24"/>
          <w:lang w:val="en-US" w:eastAsia="zh-CN"/>
        </w:rPr>
        <w:t>7.2.4.1.2</w:t>
      </w:r>
    </w:p>
    <w:p w14:paraId="40BFA989" w14:textId="77777777" w:rsidR="00411809" w:rsidRPr="00533FDC" w:rsidRDefault="002C25C6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 w:rsidRPr="00533FDC">
        <w:rPr>
          <w:rFonts w:ascii="Arial" w:hAnsi="Arial"/>
          <w:b/>
          <w:sz w:val="24"/>
          <w:lang w:val="pt-BR"/>
        </w:rPr>
        <w:t>Document for:</w:t>
      </w:r>
      <w:r w:rsidRPr="00533FDC">
        <w:rPr>
          <w:rFonts w:ascii="Arial" w:hAnsi="Arial"/>
          <w:b/>
          <w:sz w:val="24"/>
          <w:lang w:val="pt-BR"/>
        </w:rPr>
        <w:tab/>
      </w:r>
      <w:r w:rsidRPr="00533FDC">
        <w:rPr>
          <w:rFonts w:ascii="Arial" w:hAnsi="Arial" w:hint="eastAsia"/>
          <w:b/>
          <w:sz w:val="24"/>
          <w:lang w:val="en-US" w:eastAsia="zh-CN"/>
        </w:rPr>
        <w:t>Discussion</w:t>
      </w:r>
    </w:p>
    <w:p w14:paraId="13D7C351" w14:textId="77777777" w:rsidR="00411809" w:rsidRPr="00533FDC" w:rsidRDefault="002C25C6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 w:rsidRPr="00533FDC">
        <w:rPr>
          <w:rFonts w:eastAsia="SimSun" w:hint="eastAsia"/>
          <w:lang w:eastAsia="zh-CN"/>
        </w:rPr>
        <w:t>Introduction</w:t>
      </w:r>
    </w:p>
    <w:p w14:paraId="576CA608" w14:textId="11A9CEC8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According to the new SID description in </w:t>
      </w:r>
      <w:r w:rsidRPr="00533FDC">
        <w:rPr>
          <w:rFonts w:hint="eastAsia"/>
          <w:lang w:val="en-US" w:eastAsia="zh-CN"/>
        </w:rPr>
        <w:fldChar w:fldCharType="begin"/>
      </w:r>
      <w:r w:rsidRPr="00533FDC">
        <w:rPr>
          <w:rFonts w:hint="eastAsia"/>
          <w:lang w:val="en-US" w:eastAsia="zh-CN"/>
        </w:rPr>
        <w:instrText xml:space="preserve"> REF _Ref30225 \n \h </w:instrText>
      </w:r>
      <w:r w:rsidRPr="00533FDC">
        <w:rPr>
          <w:rFonts w:hint="eastAsia"/>
          <w:lang w:val="en-US" w:eastAsia="zh-CN"/>
        </w:rPr>
      </w:r>
      <w:r w:rsidR="00533FDC">
        <w:rPr>
          <w:lang w:val="en-US" w:eastAsia="zh-CN"/>
        </w:rPr>
        <w:instrText xml:space="preserve"> \* MERGEFORMAT </w:instrText>
      </w:r>
      <w:r w:rsidRPr="00533FDC">
        <w:rPr>
          <w:rFonts w:hint="eastAsia"/>
          <w:lang w:val="en-US" w:eastAsia="zh-CN"/>
        </w:rPr>
        <w:fldChar w:fldCharType="separate"/>
      </w:r>
      <w:r w:rsidRPr="00533FDC">
        <w:rPr>
          <w:rFonts w:hint="eastAsia"/>
          <w:lang w:val="en-US" w:eastAsia="zh-CN"/>
        </w:rPr>
        <w:t>[1]</w:t>
      </w:r>
      <w:r w:rsidRPr="00533FDC">
        <w:rPr>
          <w:rFonts w:hint="eastAsia"/>
          <w:lang w:val="en-US" w:eastAsia="zh-CN"/>
        </w:rPr>
        <w:fldChar w:fldCharType="end"/>
      </w:r>
      <w:r w:rsidRPr="00533FDC">
        <w:rPr>
          <w:rFonts w:hint="eastAsia"/>
          <w:lang w:val="en-US" w:eastAsia="zh-CN"/>
        </w:rPr>
        <w:t xml:space="preserve">, the following issues should be discussed in NR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study:</w:t>
      </w:r>
    </w:p>
    <w:p w14:paraId="7E2A762A" w14:textId="77777777" w:rsidR="00411809" w:rsidRPr="00533FDC" w:rsidRDefault="002C25C6">
      <w:pPr>
        <w:numPr>
          <w:ilvl w:val="0"/>
          <w:numId w:val="11"/>
        </w:numPr>
        <w:spacing w:before="156"/>
        <w:rPr>
          <w:i/>
          <w:iCs/>
          <w:lang w:val="en-US" w:eastAsia="ko-KR"/>
        </w:rPr>
      </w:pPr>
      <w:r w:rsidRPr="00533FDC">
        <w:rPr>
          <w:i/>
          <w:iCs/>
          <w:lang w:val="en-US" w:eastAsia="ko-KR"/>
        </w:rPr>
        <w:t xml:space="preserve">Identify technical solutions for a NR </w:t>
      </w:r>
      <w:proofErr w:type="spellStart"/>
      <w:r w:rsidRPr="00533FDC">
        <w:rPr>
          <w:i/>
          <w:iCs/>
          <w:lang w:val="en-US" w:eastAsia="ko-KR"/>
        </w:rPr>
        <w:t>sidelink</w:t>
      </w:r>
      <w:proofErr w:type="spellEnd"/>
      <w:r w:rsidRPr="00533FDC">
        <w:rPr>
          <w:i/>
          <w:iCs/>
          <w:lang w:val="en-US" w:eastAsia="ko-KR"/>
        </w:rPr>
        <w:t xml:space="preserve"> design to meet t</w:t>
      </w:r>
      <w:r w:rsidRPr="00533FDC">
        <w:rPr>
          <w:i/>
          <w:iCs/>
          <w:lang w:val="en-US" w:eastAsia="ko-KR"/>
        </w:rPr>
        <w:t xml:space="preserve">he requirements of advanced V2X services, including </w:t>
      </w:r>
    </w:p>
    <w:p w14:paraId="3E0433BA" w14:textId="77777777" w:rsidR="00411809" w:rsidRPr="00533FDC" w:rsidRDefault="002C25C6">
      <w:pPr>
        <w:pStyle w:val="Style1"/>
        <w:numPr>
          <w:ilvl w:val="0"/>
          <w:numId w:val="12"/>
        </w:numPr>
        <w:spacing w:before="156" w:line="252" w:lineRule="auto"/>
        <w:rPr>
          <w:rFonts w:ascii="Times New Roman" w:hAnsi="Times New Roman"/>
          <w:i/>
          <w:iCs/>
          <w:sz w:val="20"/>
          <w:szCs w:val="20"/>
          <w:lang w:val="en-US" w:eastAsia="ko-KR"/>
        </w:rPr>
      </w:pPr>
      <w:r w:rsidRPr="00533FDC">
        <w:rPr>
          <w:rFonts w:ascii="Times New Roman" w:hAnsi="Times New Roman"/>
          <w:i/>
          <w:iCs/>
          <w:sz w:val="20"/>
          <w:szCs w:val="20"/>
        </w:rPr>
        <w:t xml:space="preserve">Study the support of </w:t>
      </w:r>
      <w:proofErr w:type="spellStart"/>
      <w:r w:rsidRPr="00533FDC">
        <w:rPr>
          <w:rFonts w:ascii="Times New Roman" w:hAnsi="Times New Roman"/>
          <w:i/>
          <w:iCs/>
          <w:sz w:val="20"/>
          <w:szCs w:val="20"/>
        </w:rPr>
        <w:t>s</w:t>
      </w:r>
      <w:r w:rsidRPr="00533FDC">
        <w:rPr>
          <w:rFonts w:ascii="Times New Roman" w:hAnsi="Times New Roman"/>
          <w:i/>
          <w:iCs/>
          <w:sz w:val="20"/>
          <w:szCs w:val="20"/>
          <w:lang w:eastAsia="zh-CN"/>
        </w:rPr>
        <w:t>idelink</w:t>
      </w:r>
      <w:proofErr w:type="spellEnd"/>
      <w:r w:rsidRPr="00533FDC">
        <w:rPr>
          <w:rFonts w:ascii="Times New Roman" w:hAnsi="Times New Roman"/>
          <w:i/>
          <w:iCs/>
          <w:sz w:val="20"/>
          <w:szCs w:val="20"/>
        </w:rPr>
        <w:t xml:space="preserve"> unicast, </w:t>
      </w:r>
      <w:proofErr w:type="spellStart"/>
      <w:r w:rsidRPr="00533FDC">
        <w:rPr>
          <w:rFonts w:ascii="Times New Roman" w:hAnsi="Times New Roman"/>
          <w:i/>
          <w:iCs/>
          <w:sz w:val="20"/>
          <w:szCs w:val="20"/>
        </w:rPr>
        <w:t>sidelink</w:t>
      </w:r>
      <w:proofErr w:type="spellEnd"/>
      <w:r w:rsidRPr="00533FDC">
        <w:rPr>
          <w:rFonts w:ascii="Times New Roman" w:hAnsi="Times New Roman"/>
          <w:i/>
          <w:iCs/>
          <w:sz w:val="20"/>
          <w:szCs w:val="20"/>
        </w:rPr>
        <w:t xml:space="preserve"> groupcast and </w:t>
      </w:r>
      <w:proofErr w:type="spellStart"/>
      <w:r w:rsidRPr="00533FDC">
        <w:rPr>
          <w:rFonts w:ascii="Times New Roman" w:hAnsi="Times New Roman"/>
          <w:i/>
          <w:iCs/>
          <w:sz w:val="20"/>
          <w:szCs w:val="20"/>
        </w:rPr>
        <w:t>sidelink</w:t>
      </w:r>
      <w:proofErr w:type="spellEnd"/>
      <w:r w:rsidRPr="00533FDC">
        <w:rPr>
          <w:rFonts w:ascii="Times New Roman" w:hAnsi="Times New Roman"/>
          <w:i/>
          <w:iCs/>
          <w:sz w:val="20"/>
          <w:szCs w:val="20"/>
        </w:rPr>
        <w:t xml:space="preserve"> broadcast</w:t>
      </w:r>
    </w:p>
    <w:p w14:paraId="424133D2" w14:textId="77777777" w:rsidR="00411809" w:rsidRPr="00533FDC" w:rsidRDefault="002C25C6">
      <w:pPr>
        <w:pStyle w:val="Style1"/>
        <w:numPr>
          <w:ilvl w:val="0"/>
          <w:numId w:val="12"/>
        </w:numPr>
        <w:spacing w:before="156" w:line="252" w:lineRule="auto"/>
        <w:rPr>
          <w:rFonts w:ascii="Times New Roman" w:hAnsi="Times New Roman"/>
          <w:i/>
          <w:iCs/>
          <w:color w:val="FF0000"/>
          <w:sz w:val="20"/>
          <w:szCs w:val="20"/>
          <w:lang w:val="en-US" w:eastAsia="ko-KR"/>
        </w:rPr>
      </w:pPr>
      <w:r w:rsidRPr="00533FDC">
        <w:rPr>
          <w:rFonts w:ascii="Times New Roman" w:hAnsi="Times New Roman"/>
          <w:i/>
          <w:iCs/>
          <w:color w:val="FF0000"/>
          <w:sz w:val="20"/>
          <w:szCs w:val="20"/>
          <w:lang w:val="en-US"/>
        </w:rPr>
        <w:t xml:space="preserve">Study NR </w:t>
      </w:r>
      <w:proofErr w:type="spellStart"/>
      <w:r w:rsidRPr="00533FDC">
        <w:rPr>
          <w:rFonts w:ascii="Times New Roman" w:hAnsi="Times New Roman"/>
          <w:i/>
          <w:iCs/>
          <w:color w:val="FF0000"/>
          <w:sz w:val="20"/>
          <w:szCs w:val="20"/>
          <w:lang w:eastAsia="ko-KR"/>
        </w:rPr>
        <w:t>sidelink</w:t>
      </w:r>
      <w:proofErr w:type="spellEnd"/>
      <w:r w:rsidRPr="00533FDC">
        <w:rPr>
          <w:rFonts w:ascii="Times New Roman" w:hAnsi="Times New Roman"/>
          <w:i/>
          <w:iCs/>
          <w:color w:val="FF0000"/>
          <w:sz w:val="20"/>
          <w:szCs w:val="20"/>
          <w:lang w:eastAsia="ko-KR"/>
        </w:rPr>
        <w:t xml:space="preserve"> </w:t>
      </w:r>
      <w:r w:rsidRPr="00533FDC">
        <w:rPr>
          <w:rFonts w:ascii="Times New Roman" w:hAnsi="Times New Roman"/>
          <w:i/>
          <w:iCs/>
          <w:color w:val="FF0000"/>
          <w:sz w:val="20"/>
          <w:szCs w:val="20"/>
        </w:rPr>
        <w:t>physical layer structures</w:t>
      </w:r>
      <w:r w:rsidRPr="00533FDC">
        <w:rPr>
          <w:rFonts w:ascii="Times New Roman" w:hAnsi="Times New Roman"/>
          <w:i/>
          <w:iCs/>
          <w:color w:val="FF0000"/>
          <w:sz w:val="20"/>
          <w:szCs w:val="20"/>
          <w:lang w:eastAsia="ko-KR"/>
        </w:rPr>
        <w:t xml:space="preserve"> and procedure(s)</w:t>
      </w:r>
    </w:p>
    <w:p w14:paraId="5A6DE38B" w14:textId="77777777" w:rsidR="00411809" w:rsidRPr="00533FDC" w:rsidRDefault="002C25C6">
      <w:pPr>
        <w:pStyle w:val="Style1"/>
        <w:numPr>
          <w:ilvl w:val="0"/>
          <w:numId w:val="12"/>
        </w:numPr>
        <w:spacing w:before="156" w:line="252" w:lineRule="auto"/>
        <w:rPr>
          <w:rFonts w:ascii="Times New Roman" w:hAnsi="Times New Roman"/>
          <w:i/>
          <w:iCs/>
          <w:sz w:val="20"/>
          <w:szCs w:val="20"/>
          <w:lang w:val="en-US" w:eastAsia="ko-KR"/>
        </w:rPr>
      </w:pPr>
      <w:r w:rsidRPr="00533FDC">
        <w:rPr>
          <w:rFonts w:ascii="Times New Roman" w:hAnsi="Times New Roman"/>
          <w:i/>
          <w:iCs/>
          <w:sz w:val="20"/>
          <w:szCs w:val="20"/>
          <w:lang w:eastAsia="ko-KR"/>
        </w:rPr>
        <w:t xml:space="preserve">Study </w:t>
      </w:r>
      <w:proofErr w:type="spellStart"/>
      <w:r w:rsidRPr="00533FDC">
        <w:rPr>
          <w:rFonts w:ascii="Times New Roman" w:hAnsi="Times New Roman"/>
          <w:i/>
          <w:iCs/>
          <w:sz w:val="20"/>
          <w:szCs w:val="20"/>
          <w:lang w:eastAsia="ko-KR"/>
        </w:rPr>
        <w:t>sidelink</w:t>
      </w:r>
      <w:proofErr w:type="spellEnd"/>
      <w:r w:rsidRPr="00533FDC">
        <w:rPr>
          <w:rFonts w:ascii="Times New Roman" w:hAnsi="Times New Roman"/>
          <w:i/>
          <w:iCs/>
          <w:sz w:val="20"/>
          <w:szCs w:val="20"/>
          <w:lang w:eastAsia="ko-KR"/>
        </w:rPr>
        <w:t xml:space="preserve"> synchronization mechanism</w:t>
      </w:r>
    </w:p>
    <w:p w14:paraId="44BF26AF" w14:textId="77777777" w:rsidR="00411809" w:rsidRPr="00533FDC" w:rsidRDefault="002C25C6">
      <w:pPr>
        <w:pStyle w:val="Style1"/>
        <w:numPr>
          <w:ilvl w:val="0"/>
          <w:numId w:val="12"/>
        </w:numPr>
        <w:spacing w:before="156" w:line="252" w:lineRule="auto"/>
        <w:rPr>
          <w:rFonts w:ascii="Times New Roman" w:hAnsi="Times New Roman"/>
          <w:i/>
          <w:iCs/>
          <w:sz w:val="20"/>
          <w:szCs w:val="20"/>
          <w:lang w:val="en-US" w:eastAsia="ko-KR"/>
        </w:rPr>
      </w:pPr>
      <w:r w:rsidRPr="00533FDC">
        <w:rPr>
          <w:rFonts w:ascii="Times New Roman" w:hAnsi="Times New Roman"/>
          <w:i/>
          <w:iCs/>
          <w:sz w:val="20"/>
          <w:szCs w:val="20"/>
          <w:lang w:eastAsia="ko-KR"/>
        </w:rPr>
        <w:t xml:space="preserve">Study </w:t>
      </w:r>
      <w:proofErr w:type="spellStart"/>
      <w:r w:rsidRPr="00533FDC">
        <w:rPr>
          <w:rFonts w:ascii="Times New Roman" w:hAnsi="Times New Roman"/>
          <w:i/>
          <w:iCs/>
          <w:sz w:val="20"/>
          <w:szCs w:val="20"/>
          <w:lang w:val="en-US" w:eastAsia="ko-KR"/>
        </w:rPr>
        <w:t>sidelink</w:t>
      </w:r>
      <w:proofErr w:type="spellEnd"/>
      <w:r w:rsidRPr="00533FDC">
        <w:rPr>
          <w:rFonts w:ascii="Times New Roman" w:hAnsi="Times New Roman"/>
          <w:i/>
          <w:iCs/>
          <w:sz w:val="20"/>
          <w:szCs w:val="20"/>
          <w:lang w:val="en-US" w:eastAsia="ko-KR"/>
        </w:rPr>
        <w:t xml:space="preserve"> </w:t>
      </w:r>
      <w:r w:rsidRPr="00533FDC">
        <w:rPr>
          <w:rFonts w:ascii="Times New Roman" w:hAnsi="Times New Roman"/>
          <w:i/>
          <w:iCs/>
          <w:sz w:val="20"/>
          <w:szCs w:val="20"/>
          <w:lang w:val="en-US" w:eastAsia="ko-KR"/>
        </w:rPr>
        <w:t>resource allocation</w:t>
      </w:r>
      <w:r w:rsidRPr="00533FDC">
        <w:rPr>
          <w:rFonts w:ascii="Times New Roman" w:hAnsi="Times New Roman"/>
          <w:i/>
          <w:iCs/>
          <w:sz w:val="20"/>
          <w:szCs w:val="20"/>
          <w:lang w:val="en-US" w:eastAsia="zh-CN"/>
        </w:rPr>
        <w:t xml:space="preserve"> mechanism (also including objective 3)</w:t>
      </w:r>
    </w:p>
    <w:p w14:paraId="743BE395" w14:textId="77777777" w:rsidR="00411809" w:rsidRPr="00533FDC" w:rsidRDefault="002C25C6">
      <w:pPr>
        <w:pStyle w:val="Style1"/>
        <w:numPr>
          <w:ilvl w:val="0"/>
          <w:numId w:val="12"/>
        </w:numPr>
        <w:spacing w:before="156" w:line="252" w:lineRule="auto"/>
        <w:rPr>
          <w:rFonts w:ascii="Times New Roman" w:hAnsi="Times New Roman"/>
          <w:i/>
          <w:iCs/>
          <w:sz w:val="20"/>
          <w:szCs w:val="20"/>
          <w:lang w:val="en-US" w:eastAsia="ko-KR"/>
        </w:rPr>
      </w:pPr>
      <w:r w:rsidRPr="00533FDC">
        <w:rPr>
          <w:rFonts w:ascii="Times New Roman" w:hAnsi="Times New Roman"/>
          <w:i/>
          <w:iCs/>
          <w:sz w:val="20"/>
          <w:szCs w:val="20"/>
          <w:lang w:val="en-US" w:eastAsia="ko-KR"/>
        </w:rPr>
        <w:t xml:space="preserve">Study </w:t>
      </w:r>
      <w:proofErr w:type="spellStart"/>
      <w:r w:rsidRPr="00533FDC">
        <w:rPr>
          <w:rFonts w:ascii="Times New Roman" w:hAnsi="Times New Roman"/>
          <w:i/>
          <w:iCs/>
          <w:sz w:val="20"/>
          <w:szCs w:val="20"/>
          <w:lang w:val="en-US" w:eastAsia="zh-CN"/>
        </w:rPr>
        <w:t>sidelink</w:t>
      </w:r>
      <w:proofErr w:type="spellEnd"/>
      <w:r w:rsidRPr="00533FDC">
        <w:rPr>
          <w:rFonts w:ascii="Times New Roman" w:hAnsi="Times New Roman"/>
          <w:i/>
          <w:iCs/>
          <w:sz w:val="20"/>
          <w:szCs w:val="20"/>
          <w:lang w:val="en-US" w:eastAsia="zh-CN"/>
        </w:rPr>
        <w:t xml:space="preserve"> </w:t>
      </w:r>
      <w:r w:rsidRPr="00533FDC">
        <w:rPr>
          <w:rFonts w:ascii="Times New Roman" w:hAnsi="Times New Roman"/>
          <w:i/>
          <w:iCs/>
          <w:sz w:val="20"/>
          <w:szCs w:val="20"/>
          <w:lang w:val="en-US" w:eastAsia="ko-KR"/>
        </w:rPr>
        <w:t>L2/L3 protocols</w:t>
      </w:r>
    </w:p>
    <w:p w14:paraId="0C53CA02" w14:textId="289F236A" w:rsidR="00411809" w:rsidRPr="00533FDC" w:rsidRDefault="002C25C6">
      <w:pPr>
        <w:spacing w:before="156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First of all, the physical layer structures of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in NR system should be discussed, including resource types, resource pool structure, basic structures of </w:t>
      </w:r>
      <w:proofErr w:type="spellStart"/>
      <w:r w:rsidRPr="00533FDC">
        <w:rPr>
          <w:rFonts w:hint="eastAsia"/>
          <w:lang w:val="en-US" w:eastAsia="zh-CN"/>
        </w:rPr>
        <w:t>Sidel</w:t>
      </w:r>
      <w:r w:rsidRPr="00533FDC">
        <w:rPr>
          <w:rFonts w:hint="eastAsia"/>
          <w:lang w:val="en-US" w:eastAsia="zh-CN"/>
        </w:rPr>
        <w:t>ink</w:t>
      </w:r>
      <w:proofErr w:type="spellEnd"/>
      <w:r w:rsidRPr="00533FDC">
        <w:rPr>
          <w:rFonts w:hint="eastAsia"/>
          <w:lang w:val="en-US" w:eastAsia="zh-CN"/>
        </w:rPr>
        <w:t xml:space="preserve"> channels, etc.  In this contribution, we present elementary analyses on the related issues and give some assumptions for further study.</w:t>
      </w:r>
    </w:p>
    <w:p w14:paraId="0579686D" w14:textId="77777777" w:rsidR="00411809" w:rsidRPr="00533FDC" w:rsidRDefault="002C25C6">
      <w:pPr>
        <w:pStyle w:val="Heading1"/>
        <w:spacing w:before="156"/>
        <w:ind w:left="0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Discussion </w:t>
      </w:r>
    </w:p>
    <w:p w14:paraId="1DA7CBD5" w14:textId="77777777" w:rsidR="00411809" w:rsidRPr="00533FDC" w:rsidRDefault="002C25C6">
      <w:pPr>
        <w:pStyle w:val="Heading2"/>
        <w:spacing w:before="156"/>
        <w:ind w:left="991" w:right="200" w:hangingChars="354" w:hanging="991"/>
        <w:rPr>
          <w:szCs w:val="22"/>
          <w:lang w:val="en-US" w:eastAsia="zh-CN"/>
        </w:rPr>
      </w:pPr>
      <w:r w:rsidRPr="00533FDC">
        <w:rPr>
          <w:rFonts w:hint="eastAsia"/>
          <w:szCs w:val="22"/>
          <w:lang w:val="en-US" w:eastAsia="zh-CN"/>
        </w:rPr>
        <w:t xml:space="preserve">Symbol type for </w:t>
      </w:r>
      <w:proofErr w:type="spellStart"/>
      <w:r w:rsidRPr="00533FDC">
        <w:rPr>
          <w:rFonts w:hint="eastAsia"/>
          <w:szCs w:val="22"/>
          <w:lang w:val="en-US" w:eastAsia="zh-CN"/>
        </w:rPr>
        <w:t>Sidelink</w:t>
      </w:r>
      <w:proofErr w:type="spellEnd"/>
    </w:p>
    <w:p w14:paraId="494360A0" w14:textId="77777777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As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</w:t>
      </w:r>
      <w:proofErr w:type="spellStart"/>
      <w:r w:rsidRPr="00533FDC">
        <w:rPr>
          <w:rFonts w:hint="eastAsia"/>
          <w:lang w:val="en-US" w:eastAsia="zh-CN"/>
        </w:rPr>
        <w:t>signalling</w:t>
      </w:r>
      <w:proofErr w:type="spellEnd"/>
      <w:r w:rsidRPr="00533FDC">
        <w:rPr>
          <w:rFonts w:hint="eastAsia"/>
          <w:lang w:val="en-US" w:eastAsia="zh-CN"/>
        </w:rPr>
        <w:t xml:space="preserve"> is transmitting/receiving between V2X UEs, UL resource are used for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in LTE in order to avoid interference and complexity for UE implement.  Accordingly, UL symbol can be used for NR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while DL symbol are not.  Besides</w:t>
      </w:r>
      <w:r w:rsidRPr="00533FDC">
        <w:rPr>
          <w:rFonts w:hint="eastAsia"/>
          <w:lang w:val="en-US" w:eastAsia="zh-CN"/>
        </w:rPr>
        <w:t xml:space="preserve"> UL symbol, a new type of </w:t>
      </w:r>
      <w:r w:rsidRPr="00533FDC">
        <w:rPr>
          <w:lang w:val="en-US" w:eastAsia="zh-CN"/>
        </w:rPr>
        <w:t>“X” symbol</w:t>
      </w:r>
      <w:r w:rsidRPr="00533FDC">
        <w:rPr>
          <w:rFonts w:hint="eastAsia"/>
          <w:lang w:val="en-US" w:eastAsia="zh-CN"/>
        </w:rPr>
        <w:t xml:space="preserve"> is defined in NR and it can be re-configured as UL symbol.  Then a basic issue should be decided for NR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is which type of symbols should be used.  There are three candidate cases:</w:t>
      </w:r>
    </w:p>
    <w:p w14:paraId="38DEC772" w14:textId="77777777" w:rsidR="00411809" w:rsidRPr="00533FDC" w:rsidRDefault="002C25C6">
      <w:pPr>
        <w:pStyle w:val="YJ-"/>
        <w:spacing w:beforeLines="0" w:before="0" w:afterLines="50" w:after="156"/>
        <w:ind w:firstLine="420"/>
        <w:rPr>
          <w:b w:val="0"/>
          <w:bCs/>
          <w:sz w:val="21"/>
          <w:lang w:val="en-US" w:eastAsia="zh-CN"/>
        </w:rPr>
      </w:pPr>
      <w:r w:rsidRPr="00533FDC">
        <w:rPr>
          <w:rFonts w:hint="eastAsia"/>
          <w:b w:val="0"/>
          <w:bCs/>
          <w:sz w:val="21"/>
          <w:lang w:val="en-US" w:eastAsia="zh-CN"/>
        </w:rPr>
        <w:t>Case 1: UL symbols</w:t>
      </w:r>
    </w:p>
    <w:p w14:paraId="55963AC7" w14:textId="77777777" w:rsidR="00411809" w:rsidRPr="00533FDC" w:rsidRDefault="002C25C6">
      <w:pPr>
        <w:pStyle w:val="YJ-"/>
        <w:spacing w:beforeLines="0" w:before="0" w:afterLines="50" w:after="156"/>
        <w:ind w:firstLine="420"/>
        <w:rPr>
          <w:b w:val="0"/>
          <w:bCs/>
          <w:sz w:val="21"/>
          <w:lang w:val="en-US" w:eastAsia="zh-CN"/>
        </w:rPr>
      </w:pPr>
      <w:r w:rsidRPr="00533FDC">
        <w:rPr>
          <w:rFonts w:hint="eastAsia"/>
          <w:b w:val="0"/>
          <w:bCs/>
          <w:sz w:val="21"/>
          <w:lang w:val="en-US" w:eastAsia="zh-CN"/>
        </w:rPr>
        <w:t xml:space="preserve">Case 2:  X </w:t>
      </w:r>
      <w:r w:rsidRPr="00533FDC">
        <w:rPr>
          <w:rFonts w:hint="eastAsia"/>
          <w:b w:val="0"/>
          <w:bCs/>
          <w:sz w:val="21"/>
          <w:lang w:val="en-US" w:eastAsia="zh-CN"/>
        </w:rPr>
        <w:t>symbols</w:t>
      </w:r>
    </w:p>
    <w:p w14:paraId="7F59C060" w14:textId="77777777" w:rsidR="00411809" w:rsidRPr="00533FDC" w:rsidRDefault="002C25C6">
      <w:pPr>
        <w:pStyle w:val="YJ-"/>
        <w:spacing w:beforeLines="0" w:before="0" w:afterLines="50" w:after="156"/>
        <w:ind w:firstLine="420"/>
        <w:rPr>
          <w:b w:val="0"/>
          <w:bCs/>
          <w:sz w:val="21"/>
          <w:lang w:val="en-US" w:eastAsia="zh-CN"/>
        </w:rPr>
      </w:pPr>
      <w:r w:rsidRPr="00533FDC">
        <w:rPr>
          <w:rFonts w:hint="eastAsia"/>
          <w:b w:val="0"/>
          <w:bCs/>
          <w:sz w:val="21"/>
          <w:lang w:val="en-US" w:eastAsia="zh-CN"/>
        </w:rPr>
        <w:t>Case 3:  UL+X symbols</w:t>
      </w:r>
    </w:p>
    <w:p w14:paraId="31362C25" w14:textId="77777777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lastRenderedPageBreak/>
        <w:t xml:space="preserve">For case 1, same as LTE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, similar schemes of LTE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may be reused for NR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>.  Without using X symbols, case 1 has no impact on the rules related to X symbols or else it may cause extra problem and needs mor</w:t>
      </w:r>
      <w:r w:rsidRPr="00533FDC">
        <w:rPr>
          <w:rFonts w:hint="eastAsia"/>
          <w:lang w:val="en-US" w:eastAsia="zh-CN"/>
        </w:rPr>
        <w:t>e detail discussion.  A potential demerit of case 1 is that the available number of symbols, i.e. configured as cellular common UL symbols, may be not sufficient for V2X requirement.</w:t>
      </w:r>
    </w:p>
    <w:p w14:paraId="0648584B" w14:textId="77777777" w:rsidR="00411809" w:rsidRPr="00533FDC" w:rsidRDefault="002C25C6">
      <w:pPr>
        <w:spacing w:before="156"/>
        <w:jc w:val="both"/>
        <w:rPr>
          <w:rFonts w:eastAsiaTheme="minorEastAsia"/>
          <w:lang w:val="en-US" w:eastAsia="zh-CN"/>
        </w:rPr>
      </w:pPr>
      <w:r w:rsidRPr="00533FDC">
        <w:rPr>
          <w:rFonts w:hint="eastAsia"/>
          <w:lang w:val="en-US" w:eastAsia="zh-CN"/>
        </w:rPr>
        <w:t>The main merit of case 2 is that it may have less impact on cellular UL a</w:t>
      </w:r>
      <w:r w:rsidRPr="00533FDC">
        <w:rPr>
          <w:rFonts w:hint="eastAsia"/>
          <w:lang w:val="en-US" w:eastAsia="zh-CN"/>
        </w:rPr>
        <w:t xml:space="preserve">s the </w:t>
      </w:r>
      <w:r w:rsidRPr="00533FDC">
        <w:rPr>
          <w:rFonts w:eastAsiaTheme="minorEastAsia" w:hint="eastAsia"/>
          <w:lang w:val="en-US" w:eastAsia="zh-CN"/>
        </w:rPr>
        <w:t xml:space="preserve">X symbols included in </w:t>
      </w:r>
      <w:proofErr w:type="spellStart"/>
      <w:r w:rsidRPr="00533FDC">
        <w:rPr>
          <w:rFonts w:eastAsiaTheme="minorEastAsia" w:hint="eastAsia"/>
          <w:lang w:val="en-US" w:eastAsia="zh-CN"/>
        </w:rPr>
        <w:t>Sidelink</w:t>
      </w:r>
      <w:proofErr w:type="spellEnd"/>
      <w:r w:rsidRPr="00533FDC">
        <w:rPr>
          <w:rFonts w:eastAsiaTheme="minorEastAsia" w:hint="eastAsia"/>
          <w:lang w:val="en-US" w:eastAsia="zh-CN"/>
        </w:rPr>
        <w:t xml:space="preserve"> resource pool are reserved for </w:t>
      </w:r>
      <w:proofErr w:type="spellStart"/>
      <w:r w:rsidRPr="00533FDC">
        <w:rPr>
          <w:rFonts w:eastAsiaTheme="minorEastAsia" w:hint="eastAsia"/>
          <w:lang w:val="en-US" w:eastAsia="zh-CN"/>
        </w:rPr>
        <w:t>Sidelink</w:t>
      </w:r>
      <w:proofErr w:type="spellEnd"/>
      <w:r w:rsidRPr="00533FDC">
        <w:rPr>
          <w:rFonts w:eastAsiaTheme="minorEastAsia" w:hint="eastAsia"/>
          <w:lang w:val="en-US" w:eastAsia="zh-CN"/>
        </w:rPr>
        <w:t xml:space="preserve"> and should not be scheduled for cellular UEs.  The independent resources for </w:t>
      </w:r>
      <w:proofErr w:type="spellStart"/>
      <w:r w:rsidRPr="00533FDC">
        <w:rPr>
          <w:rFonts w:eastAsiaTheme="minorEastAsia" w:hint="eastAsia"/>
          <w:lang w:val="en-US" w:eastAsia="zh-CN"/>
        </w:rPr>
        <w:t>Sidelink</w:t>
      </w:r>
      <w:proofErr w:type="spellEnd"/>
      <w:r w:rsidRPr="00533FDC">
        <w:rPr>
          <w:rFonts w:eastAsiaTheme="minorEastAsia" w:hint="eastAsia"/>
          <w:lang w:val="en-US" w:eastAsia="zh-CN"/>
        </w:rPr>
        <w:t xml:space="preserve"> leads </w:t>
      </w:r>
      <w:r w:rsidRPr="00533FDC">
        <w:rPr>
          <w:rFonts w:eastAsiaTheme="minorEastAsia"/>
        </w:rPr>
        <w:t>no influence on cellular UL</w:t>
      </w:r>
      <w:r w:rsidRPr="00533FDC">
        <w:rPr>
          <w:rFonts w:eastAsiaTheme="minorEastAsia" w:hint="eastAsia"/>
          <w:lang w:val="en-US" w:eastAsia="zh-CN"/>
        </w:rPr>
        <w:t xml:space="preserve"> and full resource flexibility for </w:t>
      </w:r>
      <w:proofErr w:type="spellStart"/>
      <w:r w:rsidRPr="00533FDC">
        <w:rPr>
          <w:rFonts w:eastAsiaTheme="minorEastAsia" w:hint="eastAsia"/>
          <w:lang w:val="en-US" w:eastAsia="zh-CN"/>
        </w:rPr>
        <w:t>Sidelink</w:t>
      </w:r>
      <w:proofErr w:type="spellEnd"/>
      <w:r w:rsidRPr="00533FDC">
        <w:rPr>
          <w:rFonts w:eastAsiaTheme="minorEastAsia" w:hint="eastAsia"/>
          <w:lang w:val="en-US" w:eastAsia="zh-CN"/>
        </w:rPr>
        <w:t xml:space="preserve">.  Obviously, it </w:t>
      </w:r>
      <w:r w:rsidRPr="00533FDC">
        <w:rPr>
          <w:rFonts w:eastAsiaTheme="minorEastAsia" w:hint="eastAsia"/>
          <w:lang w:val="en-US" w:eastAsia="zh-CN"/>
        </w:rPr>
        <w:t xml:space="preserve">calls for dedicate X symbols for </w:t>
      </w:r>
      <w:proofErr w:type="spellStart"/>
      <w:r w:rsidRPr="00533FDC">
        <w:rPr>
          <w:rFonts w:eastAsiaTheme="minorEastAsia" w:hint="eastAsia"/>
          <w:lang w:val="en-US" w:eastAsia="zh-CN"/>
        </w:rPr>
        <w:t>Sidelink</w:t>
      </w:r>
      <w:proofErr w:type="spellEnd"/>
      <w:r w:rsidRPr="00533FDC">
        <w:rPr>
          <w:rFonts w:eastAsiaTheme="minorEastAsia" w:hint="eastAsia"/>
          <w:lang w:val="en-US" w:eastAsia="zh-CN"/>
        </w:rPr>
        <w:t xml:space="preserve"> which limits resource scheduling on X symbol of cellular communication.</w:t>
      </w:r>
    </w:p>
    <w:p w14:paraId="206FE859" w14:textId="77777777" w:rsidR="00411809" w:rsidRPr="00533FDC" w:rsidRDefault="002C25C6">
      <w:pPr>
        <w:spacing w:before="156"/>
        <w:jc w:val="both"/>
        <w:rPr>
          <w:rFonts w:eastAsiaTheme="minorEastAsia"/>
        </w:rPr>
      </w:pPr>
      <w:r w:rsidRPr="00533FDC">
        <w:rPr>
          <w:rFonts w:eastAsiaTheme="minorEastAsia" w:hint="eastAsia"/>
          <w:lang w:val="en-US" w:eastAsia="zh-CN"/>
        </w:rPr>
        <w:t xml:space="preserve">Case 3 can be seen as </w:t>
      </w:r>
      <w:r w:rsidRPr="00533FDC">
        <w:rPr>
          <w:rFonts w:eastAsiaTheme="minorEastAsia"/>
        </w:rPr>
        <w:t xml:space="preserve">a hybrid scheme of </w:t>
      </w:r>
      <w:r w:rsidRPr="00533FDC">
        <w:rPr>
          <w:rFonts w:eastAsiaTheme="minorEastAsia" w:hint="eastAsia"/>
          <w:lang w:val="en-US" w:eastAsia="zh-CN"/>
        </w:rPr>
        <w:t xml:space="preserve">case </w:t>
      </w:r>
      <w:r w:rsidRPr="00533FDC">
        <w:rPr>
          <w:rFonts w:eastAsiaTheme="minorEastAsia"/>
        </w:rPr>
        <w:t>1 and</w:t>
      </w:r>
      <w:r w:rsidRPr="00533FDC">
        <w:rPr>
          <w:rFonts w:eastAsiaTheme="minorEastAsia" w:hint="eastAsia"/>
          <w:lang w:val="en-US" w:eastAsia="zh-CN"/>
        </w:rPr>
        <w:t xml:space="preserve"> case</w:t>
      </w:r>
      <w:r w:rsidRPr="00533FDC">
        <w:rPr>
          <w:rFonts w:eastAsiaTheme="minorEastAsia"/>
        </w:rPr>
        <w:t xml:space="preserve"> 2</w:t>
      </w:r>
      <w:r w:rsidRPr="00533FDC">
        <w:rPr>
          <w:rFonts w:eastAsiaTheme="minorEastAsia" w:hint="eastAsia"/>
          <w:lang w:val="en-US" w:eastAsia="zh-CN"/>
        </w:rPr>
        <w:t xml:space="preserve">. </w:t>
      </w:r>
      <w:r w:rsidRPr="00533FDC">
        <w:rPr>
          <w:rFonts w:eastAsiaTheme="minorEastAsia"/>
        </w:rPr>
        <w:t xml:space="preserve"> </w:t>
      </w:r>
      <w:r w:rsidRPr="00533FDC">
        <w:rPr>
          <w:rFonts w:eastAsiaTheme="minorEastAsia"/>
          <w:lang w:val="en-US" w:eastAsia="zh-CN"/>
        </w:rPr>
        <w:t>Accordingly</w:t>
      </w:r>
      <w:r w:rsidRPr="00533FDC">
        <w:rPr>
          <w:rFonts w:eastAsiaTheme="minorEastAsia"/>
        </w:rPr>
        <w:t xml:space="preserve">, it contains all the </w:t>
      </w:r>
      <w:r w:rsidRPr="00533FDC">
        <w:rPr>
          <w:rFonts w:eastAsiaTheme="minorEastAsia" w:hint="eastAsia"/>
          <w:lang w:val="en-US" w:eastAsia="zh-CN"/>
        </w:rPr>
        <w:t xml:space="preserve">potential </w:t>
      </w:r>
      <w:r w:rsidRPr="00533FDC">
        <w:rPr>
          <w:rFonts w:eastAsiaTheme="minorEastAsia"/>
        </w:rPr>
        <w:t xml:space="preserve">merits and demerits of </w:t>
      </w:r>
      <w:r w:rsidRPr="00533FDC">
        <w:rPr>
          <w:rFonts w:eastAsiaTheme="minorEastAsia" w:hint="eastAsia"/>
          <w:lang w:val="en-US" w:eastAsia="zh-CN"/>
        </w:rPr>
        <w:t>the two cases</w:t>
      </w:r>
      <w:r w:rsidRPr="00533FDC">
        <w:rPr>
          <w:rFonts w:eastAsiaTheme="minorEastAsia"/>
        </w:rPr>
        <w:t xml:space="preserve">. </w:t>
      </w:r>
      <w:r w:rsidRPr="00533FDC">
        <w:rPr>
          <w:rFonts w:eastAsiaTheme="minorEastAsia" w:hint="eastAsia"/>
          <w:lang w:val="en-US" w:eastAsia="zh-CN"/>
        </w:rPr>
        <w:t xml:space="preserve"> T</w:t>
      </w:r>
      <w:r w:rsidRPr="00533FDC">
        <w:rPr>
          <w:rFonts w:eastAsiaTheme="minorEastAsia"/>
        </w:rPr>
        <w:t>he hybrid scheme require</w:t>
      </w:r>
      <w:r w:rsidRPr="00533FDC">
        <w:rPr>
          <w:rFonts w:eastAsiaTheme="minorEastAsia" w:hint="eastAsia"/>
          <w:lang w:val="en-US" w:eastAsia="zh-CN"/>
        </w:rPr>
        <w:t>s</w:t>
      </w:r>
      <w:r w:rsidRPr="00533FDC">
        <w:rPr>
          <w:rFonts w:eastAsiaTheme="minorEastAsia"/>
        </w:rPr>
        <w:t xml:space="preserve"> more resource assignment complexity and control indication overhead</w:t>
      </w:r>
      <w:r w:rsidRPr="00533FDC">
        <w:rPr>
          <w:rFonts w:eastAsiaTheme="minorEastAsia" w:hint="eastAsia"/>
          <w:lang w:val="en-US" w:eastAsia="zh-CN"/>
        </w:rPr>
        <w:t xml:space="preserve"> while it also provides more available number of symbols and resource flexibility for </w:t>
      </w:r>
      <w:proofErr w:type="spellStart"/>
      <w:r w:rsidRPr="00533FDC">
        <w:rPr>
          <w:rFonts w:eastAsiaTheme="minorEastAsia" w:hint="eastAsia"/>
          <w:lang w:val="en-US" w:eastAsia="zh-CN"/>
        </w:rPr>
        <w:t>Sidelink</w:t>
      </w:r>
      <w:proofErr w:type="spellEnd"/>
      <w:r w:rsidRPr="00533FDC">
        <w:rPr>
          <w:rFonts w:eastAsiaTheme="minorEastAsia" w:hint="eastAsia"/>
          <w:lang w:val="en-US" w:eastAsia="zh-CN"/>
        </w:rPr>
        <w:t xml:space="preserve">.  </w:t>
      </w:r>
    </w:p>
    <w:p w14:paraId="00317388" w14:textId="77777777" w:rsidR="00411809" w:rsidRPr="00533FDC" w:rsidRDefault="002C25C6">
      <w:pPr>
        <w:spacing w:before="156"/>
        <w:jc w:val="both"/>
        <w:rPr>
          <w:rFonts w:eastAsiaTheme="minorEastAsia"/>
        </w:rPr>
      </w:pPr>
      <w:r w:rsidRPr="00533FDC">
        <w:rPr>
          <w:rFonts w:eastAsiaTheme="minorEastAsia" w:hint="eastAsia"/>
          <w:lang w:val="en-US" w:eastAsia="zh-CN"/>
        </w:rPr>
        <w:t>As discussed above, the three cases of symbol types can be used</w:t>
      </w:r>
      <w:r w:rsidRPr="00533FDC">
        <w:rPr>
          <w:rFonts w:eastAsiaTheme="minorEastAsia" w:hint="eastAsia"/>
          <w:lang w:val="en-US" w:eastAsia="zh-CN"/>
        </w:rPr>
        <w:t xml:space="preserve"> for </w:t>
      </w:r>
      <w:proofErr w:type="spellStart"/>
      <w:r w:rsidRPr="00533FDC">
        <w:rPr>
          <w:rFonts w:eastAsiaTheme="minorEastAsia" w:hint="eastAsia"/>
          <w:lang w:val="en-US" w:eastAsia="zh-CN"/>
        </w:rPr>
        <w:t>Sidelink</w:t>
      </w:r>
      <w:proofErr w:type="spellEnd"/>
      <w:r w:rsidRPr="00533FDC">
        <w:rPr>
          <w:rFonts w:eastAsiaTheme="minorEastAsia" w:hint="eastAsia"/>
          <w:lang w:val="en-US" w:eastAsia="zh-CN"/>
        </w:rPr>
        <w:t xml:space="preserve"> should be considered and determined for NR </w:t>
      </w:r>
      <w:proofErr w:type="spellStart"/>
      <w:r w:rsidRPr="00533FDC">
        <w:rPr>
          <w:rFonts w:eastAsiaTheme="minorEastAsia"/>
        </w:rPr>
        <w:t>Sidelink</w:t>
      </w:r>
      <w:proofErr w:type="spellEnd"/>
      <w:r w:rsidRPr="00533FDC">
        <w:rPr>
          <w:rFonts w:eastAsiaTheme="minorEastAsia"/>
        </w:rPr>
        <w:t xml:space="preserve"> resource </w:t>
      </w:r>
      <w:r w:rsidRPr="00533FDC">
        <w:rPr>
          <w:rFonts w:eastAsiaTheme="minorEastAsia"/>
        </w:rPr>
        <w:t>scheme.</w:t>
      </w:r>
    </w:p>
    <w:p w14:paraId="0429C9AE" w14:textId="77777777" w:rsidR="00411809" w:rsidRPr="00533FDC" w:rsidRDefault="002C25C6">
      <w:pPr>
        <w:spacing w:before="156"/>
        <w:rPr>
          <w:b/>
          <w:bCs/>
          <w:i/>
          <w:iCs/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 xml:space="preserve">Proposal 1: The type of symbols which can be used for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>, i.e. using UL symbols, or X symbols, or UL and X symbols, should be determined.</w:t>
      </w:r>
      <w:r w:rsidRPr="00533FDC">
        <w:rPr>
          <w:b/>
          <w:bCs/>
          <w:i/>
          <w:iCs/>
          <w:lang w:val="en-US" w:eastAsia="zh-CN"/>
        </w:rPr>
        <w:t xml:space="preserve"> </w:t>
      </w:r>
    </w:p>
    <w:p w14:paraId="4CCF9642" w14:textId="77777777" w:rsidR="00411809" w:rsidRPr="00533FDC" w:rsidRDefault="002C25C6">
      <w:pPr>
        <w:pStyle w:val="Heading2"/>
        <w:spacing w:before="156"/>
        <w:ind w:left="991" w:right="200" w:hangingChars="354" w:hanging="991"/>
        <w:rPr>
          <w:szCs w:val="22"/>
          <w:lang w:val="en-US" w:eastAsia="zh-CN"/>
        </w:rPr>
      </w:pPr>
      <w:r w:rsidRPr="00533FDC">
        <w:rPr>
          <w:rFonts w:hint="eastAsia"/>
          <w:szCs w:val="22"/>
          <w:lang w:val="en-US" w:eastAsia="zh-CN"/>
        </w:rPr>
        <w:t>SLSS</w:t>
      </w:r>
      <w:r w:rsidRPr="00533FDC">
        <w:rPr>
          <w:rFonts w:eastAsia="SimSun" w:hint="eastAsia"/>
          <w:lang w:val="en-US" w:eastAsia="zh-CN"/>
        </w:rPr>
        <w:t>/PSBCH</w:t>
      </w:r>
    </w:p>
    <w:p w14:paraId="52C452F8" w14:textId="77777777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In LTE V2X,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synchronization signal (SLSS) and Physical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Broadcast Channel (PSBCH) are transmitted for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synchronization. In NR V2X, the requirement for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synchronization does not change. In </w:t>
      </w:r>
      <w:r w:rsidRPr="00533FDC">
        <w:rPr>
          <w:rFonts w:eastAsiaTheme="minorEastAsia" w:hint="eastAsia"/>
          <w:lang w:val="en-US" w:eastAsia="zh-CN"/>
        </w:rPr>
        <w:t xml:space="preserve">some </w:t>
      </w:r>
      <w:r w:rsidRPr="00533FDC">
        <w:rPr>
          <w:rFonts w:hint="eastAsia"/>
          <w:lang w:val="en-US" w:eastAsia="zh-CN"/>
        </w:rPr>
        <w:t>scenarios, e.g., out of networ</w:t>
      </w:r>
      <w:r w:rsidRPr="00533FDC">
        <w:rPr>
          <w:rFonts w:hint="eastAsia"/>
          <w:lang w:val="en-US" w:eastAsia="zh-CN"/>
        </w:rPr>
        <w:t xml:space="preserve">k coverage, SLSS/PSBCH still need to be transmitted to realize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synchronization in the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communication range. </w:t>
      </w:r>
    </w:p>
    <w:p w14:paraId="50AFCAA3" w14:textId="77777777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>SS/PBCH block may be a natural selection for NR V2X SLSS/PSBCH (named NR-based SLSS/PSBCH) format, including several symbols in ti</w:t>
      </w:r>
      <w:r w:rsidRPr="00533FDC">
        <w:rPr>
          <w:rFonts w:hint="eastAsia"/>
          <w:lang w:val="en-US" w:eastAsia="zh-CN"/>
        </w:rPr>
        <w:t xml:space="preserve">me domain and some PRBs in </w:t>
      </w:r>
      <w:r w:rsidRPr="00533FDC">
        <w:rPr>
          <w:rFonts w:eastAsiaTheme="minorEastAsia" w:hint="eastAsia"/>
          <w:lang w:val="en-US" w:eastAsia="zh-CN"/>
        </w:rPr>
        <w:t xml:space="preserve">frequency </w:t>
      </w:r>
      <w:r w:rsidRPr="00533FDC">
        <w:rPr>
          <w:rFonts w:hint="eastAsia"/>
          <w:lang w:val="en-US" w:eastAsia="zh-CN"/>
        </w:rPr>
        <w:t xml:space="preserve">domain. Like the SLSS/PSBCH transmission in LTE V2X, NR-based SLSS/PSBCH can be transmitted in the </w:t>
      </w:r>
      <w:r w:rsidRPr="00533FDC">
        <w:rPr>
          <w:rFonts w:hint="eastAsia"/>
          <w:lang w:val="en-US" w:eastAsia="zh-CN"/>
        </w:rPr>
        <w:t>periodic</w:t>
      </w:r>
      <w:r w:rsidRPr="00533FDC">
        <w:rPr>
          <w:rFonts w:hint="eastAsia"/>
          <w:lang w:val="en-US" w:eastAsia="zh-CN"/>
        </w:rPr>
        <w:t xml:space="preserve"> synchronization resources which can be configured or preconfigured like the way of LTE V2X. </w:t>
      </w:r>
    </w:p>
    <w:p w14:paraId="02FDA131" w14:textId="77777777" w:rsidR="00411809" w:rsidRPr="00533FDC" w:rsidRDefault="002C25C6">
      <w:pPr>
        <w:spacing w:before="156"/>
        <w:rPr>
          <w:b/>
          <w:bCs/>
          <w:i/>
          <w:iCs/>
          <w:lang w:val="en-US" w:eastAsia="zh-CN"/>
        </w:rPr>
      </w:pPr>
      <w:r w:rsidRPr="00533FDC">
        <w:rPr>
          <w:rFonts w:hint="eastAsia"/>
          <w:lang w:val="en-US" w:eastAsia="zh-CN"/>
        </w:rPr>
        <w:t>In LTE V2X, the su</w:t>
      </w:r>
      <w:r w:rsidRPr="00533FDC">
        <w:rPr>
          <w:rFonts w:hint="eastAsia"/>
          <w:lang w:val="en-US" w:eastAsia="zh-CN"/>
        </w:rPr>
        <w:t>bframes used for SLSS/PSBCH transmission do not include in the resource pools for PSCCH/PSSCH. In other word</w:t>
      </w:r>
      <w:r w:rsidRPr="00533FDC">
        <w:rPr>
          <w:lang w:val="en-US" w:eastAsia="zh-CN"/>
        </w:rPr>
        <w:t>s</w:t>
      </w:r>
      <w:r w:rsidRPr="00533FDC">
        <w:rPr>
          <w:rFonts w:hint="eastAsia"/>
          <w:lang w:val="en-US" w:eastAsia="zh-CN"/>
        </w:rPr>
        <w:t>, data transmission would never occupy the subframes for SLSS/PSBCH. In NR V2X, the slots/</w:t>
      </w:r>
      <w:r w:rsidRPr="00533FDC">
        <w:rPr>
          <w:rFonts w:eastAsiaTheme="minorEastAsia" w:hint="eastAsia"/>
          <w:lang w:val="en-US" w:eastAsia="zh-CN"/>
        </w:rPr>
        <w:t xml:space="preserve">symbols used for NR-based SLSS/PSBCH </w:t>
      </w:r>
      <w:r w:rsidRPr="00533FDC">
        <w:rPr>
          <w:rFonts w:hint="eastAsia"/>
          <w:lang w:val="en-US" w:eastAsia="zh-CN"/>
        </w:rPr>
        <w:t>can also be excluded</w:t>
      </w:r>
      <w:r w:rsidRPr="00533FDC">
        <w:rPr>
          <w:rFonts w:hint="eastAsia"/>
          <w:lang w:val="en-US" w:eastAsia="zh-CN"/>
        </w:rPr>
        <w:t xml:space="preserve"> </w:t>
      </w:r>
      <w:r w:rsidRPr="00533FDC">
        <w:rPr>
          <w:lang w:val="en-US" w:eastAsia="zh-CN"/>
        </w:rPr>
        <w:t>like</w:t>
      </w:r>
      <w:r w:rsidRPr="00533FDC">
        <w:rPr>
          <w:rFonts w:hint="eastAsia"/>
          <w:lang w:val="en-US" w:eastAsia="zh-CN"/>
        </w:rPr>
        <w:t xml:space="preserve"> in LTE V2X. However, multiple BWPs may be supported in a slot/symbol, if the whole symbols for </w:t>
      </w:r>
      <w:r w:rsidRPr="00533FDC">
        <w:rPr>
          <w:rFonts w:eastAsiaTheme="minorEastAsia" w:hint="eastAsia"/>
          <w:lang w:val="en-US" w:eastAsia="zh-CN"/>
        </w:rPr>
        <w:t xml:space="preserve">NR-based </w:t>
      </w:r>
      <w:r w:rsidRPr="00533FDC">
        <w:rPr>
          <w:rFonts w:hint="eastAsia"/>
          <w:lang w:val="en-US" w:eastAsia="zh-CN"/>
        </w:rPr>
        <w:t xml:space="preserve">SLSS/PSBCH are excluded, all PRBs in all BWPs would be unusable for data transmission. This may result </w:t>
      </w:r>
      <w:r w:rsidRPr="00533FDC">
        <w:rPr>
          <w:lang w:val="en-US" w:eastAsia="zh-CN"/>
        </w:rPr>
        <w:t xml:space="preserve">in </w:t>
      </w:r>
      <w:r w:rsidRPr="00533FDC">
        <w:rPr>
          <w:rFonts w:hint="eastAsia"/>
          <w:lang w:val="en-US" w:eastAsia="zh-CN"/>
        </w:rPr>
        <w:t>low efficiency of resource. In considera</w:t>
      </w:r>
      <w:r w:rsidRPr="00533FDC">
        <w:rPr>
          <w:rFonts w:hint="eastAsia"/>
          <w:lang w:val="en-US" w:eastAsia="zh-CN"/>
        </w:rPr>
        <w:t xml:space="preserve">tion of this, </w:t>
      </w:r>
      <w:r w:rsidRPr="00533FDC">
        <w:rPr>
          <w:rFonts w:hint="eastAsia"/>
          <w:lang w:val="en-US" w:eastAsia="zh-CN"/>
        </w:rPr>
        <w:t xml:space="preserve">whether the NR-based SLSS/PSBCH and other channels can use resources in FDM pattern need to </w:t>
      </w:r>
      <w:r w:rsidRPr="00533FDC">
        <w:rPr>
          <w:lang w:val="en-US" w:eastAsia="zh-CN"/>
        </w:rPr>
        <w:t>be</w:t>
      </w:r>
      <w:r w:rsidRPr="00533FDC">
        <w:rPr>
          <w:rFonts w:hint="eastAsia"/>
          <w:lang w:val="en-US" w:eastAsia="zh-CN"/>
        </w:rPr>
        <w:t xml:space="preserve"> further</w:t>
      </w:r>
      <w:r w:rsidRPr="00533FDC">
        <w:rPr>
          <w:lang w:val="en-US" w:eastAsia="zh-CN"/>
        </w:rPr>
        <w:t xml:space="preserve"> studied</w:t>
      </w:r>
      <w:r w:rsidRPr="00533FDC">
        <w:rPr>
          <w:rFonts w:hint="eastAsia"/>
          <w:lang w:val="en-US" w:eastAsia="zh-CN"/>
        </w:rPr>
        <w:t>.</w:t>
      </w:r>
      <w:r w:rsidRPr="00533FDC">
        <w:rPr>
          <w:lang w:val="en-US" w:eastAsia="zh-CN"/>
        </w:rPr>
        <w:t xml:space="preserve"> </w:t>
      </w:r>
    </w:p>
    <w:p w14:paraId="571D7D56" w14:textId="77777777" w:rsidR="00411809" w:rsidRPr="00533FDC" w:rsidRDefault="002C25C6">
      <w:pPr>
        <w:spacing w:before="156"/>
        <w:rPr>
          <w:b/>
          <w:bCs/>
          <w:i/>
          <w:iCs/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 xml:space="preserve">Proposal 2: </w:t>
      </w:r>
      <w:r w:rsidRPr="00533FDC">
        <w:rPr>
          <w:rFonts w:hint="eastAsia"/>
          <w:b/>
          <w:bCs/>
          <w:i/>
          <w:iCs/>
          <w:lang w:val="en-US" w:eastAsia="zh-CN"/>
        </w:rPr>
        <w:t>The structure of SS</w:t>
      </w:r>
      <w:r w:rsidRPr="00533FDC">
        <w:rPr>
          <w:b/>
          <w:bCs/>
          <w:i/>
          <w:iCs/>
          <w:lang w:val="en-US" w:eastAsia="zh-CN"/>
        </w:rPr>
        <w:t xml:space="preserve">/PBCH block </w:t>
      </w:r>
      <w:r w:rsidRPr="00533FDC">
        <w:rPr>
          <w:b/>
          <w:bCs/>
          <w:i/>
          <w:iCs/>
          <w:lang w:val="en-US" w:eastAsia="zh-CN"/>
        </w:rPr>
        <w:t>may be</w:t>
      </w:r>
      <w:r w:rsidRPr="00533FDC">
        <w:rPr>
          <w:b/>
          <w:bCs/>
          <w:i/>
          <w:iCs/>
          <w:lang w:val="en-US" w:eastAsia="zh-CN"/>
        </w:rPr>
        <w:t xml:space="preserve"> </w:t>
      </w:r>
      <w:r w:rsidRPr="00533FDC">
        <w:rPr>
          <w:b/>
          <w:bCs/>
          <w:i/>
          <w:iCs/>
          <w:lang w:val="en-US" w:eastAsia="zh-CN"/>
        </w:rPr>
        <w:t xml:space="preserve">reused for NR-based SLSS/SPBCH format. The resources for NR-based SLSS/SPBCH can be configured or preconfigured. </w:t>
      </w:r>
    </w:p>
    <w:p w14:paraId="3571AA96" w14:textId="35103477" w:rsidR="00411809" w:rsidRPr="00533FDC" w:rsidRDefault="002C25C6">
      <w:pPr>
        <w:spacing w:before="156"/>
        <w:rPr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 xml:space="preserve">Proposal 3: </w:t>
      </w:r>
      <w:r w:rsidRPr="00533FDC">
        <w:rPr>
          <w:b/>
          <w:bCs/>
          <w:i/>
          <w:iCs/>
          <w:lang w:val="en-US" w:eastAsia="zh-CN"/>
        </w:rPr>
        <w:t xml:space="preserve">Whether the NR-based SLSS/PSBCH and other channels can use resources in FDM pattern </w:t>
      </w:r>
      <w:r w:rsidRPr="00533FDC">
        <w:rPr>
          <w:b/>
          <w:bCs/>
          <w:i/>
          <w:iCs/>
          <w:lang w:val="en-US" w:eastAsia="zh-CN"/>
        </w:rPr>
        <w:t>should</w:t>
      </w:r>
      <w:r w:rsidRPr="00533FDC">
        <w:rPr>
          <w:b/>
          <w:bCs/>
          <w:i/>
          <w:iCs/>
          <w:lang w:val="en-US" w:eastAsia="zh-CN"/>
        </w:rPr>
        <w:t xml:space="preserve"> be further studied</w:t>
      </w:r>
      <w:r w:rsidRPr="00533FDC">
        <w:rPr>
          <w:rFonts w:hint="eastAsia"/>
          <w:lang w:val="en-US" w:eastAsia="zh-CN"/>
        </w:rPr>
        <w:t>.</w:t>
      </w:r>
      <w:r w:rsidRPr="00533FDC">
        <w:rPr>
          <w:b/>
          <w:bCs/>
          <w:i/>
          <w:iCs/>
          <w:lang w:val="en-US" w:eastAsia="zh-CN"/>
        </w:rPr>
        <w:t xml:space="preserve"> </w:t>
      </w:r>
    </w:p>
    <w:p w14:paraId="64AA17AE" w14:textId="77777777" w:rsidR="00411809" w:rsidRPr="00533FDC" w:rsidRDefault="002C25C6">
      <w:pPr>
        <w:pStyle w:val="Heading2"/>
        <w:spacing w:before="156"/>
        <w:ind w:left="991" w:right="200" w:hangingChars="354" w:hanging="991"/>
        <w:rPr>
          <w:szCs w:val="22"/>
          <w:lang w:val="en-US" w:eastAsia="zh-CN"/>
        </w:rPr>
      </w:pPr>
      <w:proofErr w:type="spellStart"/>
      <w:r w:rsidRPr="00533FDC">
        <w:rPr>
          <w:rFonts w:hint="eastAsia"/>
          <w:szCs w:val="22"/>
          <w:lang w:val="en-US" w:eastAsia="zh-CN"/>
        </w:rPr>
        <w:lastRenderedPageBreak/>
        <w:t>Sidelink</w:t>
      </w:r>
      <w:proofErr w:type="spellEnd"/>
      <w:r w:rsidRPr="00533FDC">
        <w:rPr>
          <w:rFonts w:hint="eastAsia"/>
          <w:szCs w:val="22"/>
          <w:lang w:val="en-US" w:eastAsia="zh-CN"/>
        </w:rPr>
        <w:t xml:space="preserve"> resource pool </w:t>
      </w:r>
    </w:p>
    <w:p w14:paraId="6C5B4A38" w14:textId="3A6E7CBD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For V2X communication,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resource pools should be configured to clarify the available resources for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.  Similar with the PSCCH/PSSCH resource pools scheme in LTE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communication, resource </w:t>
      </w:r>
      <w:proofErr w:type="gramStart"/>
      <w:r w:rsidRPr="00533FDC">
        <w:rPr>
          <w:rFonts w:hint="eastAsia"/>
          <w:lang w:val="en-US" w:eastAsia="zh-CN"/>
        </w:rPr>
        <w:t>pool based</w:t>
      </w:r>
      <w:proofErr w:type="gramEnd"/>
      <w:r w:rsidRPr="00533FDC">
        <w:rPr>
          <w:rFonts w:hint="eastAsia"/>
          <w:lang w:val="en-US" w:eastAsia="zh-CN"/>
        </w:rPr>
        <w:t xml:space="preserve"> communicatio</w:t>
      </w:r>
      <w:r w:rsidRPr="00533FDC">
        <w:rPr>
          <w:rFonts w:hint="eastAsia"/>
          <w:lang w:val="en-US" w:eastAsia="zh-CN"/>
        </w:rPr>
        <w:t xml:space="preserve">n scheme should be considered for NR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at least for broadcast/groupcast and mode 4-like communication.  More details in </w:t>
      </w:r>
      <w:r w:rsidRPr="00533FDC">
        <w:rPr>
          <w:rFonts w:hint="eastAsia"/>
          <w:lang w:val="en-US" w:eastAsia="zh-CN"/>
        </w:rPr>
        <w:fldChar w:fldCharType="begin"/>
      </w:r>
      <w:r w:rsidRPr="00533FDC">
        <w:rPr>
          <w:rFonts w:hint="eastAsia"/>
          <w:lang w:val="en-US" w:eastAsia="zh-CN"/>
        </w:rPr>
        <w:instrText xml:space="preserve"> REF _Ref13428 \n \h </w:instrText>
      </w:r>
      <w:r w:rsidRPr="00533FDC">
        <w:rPr>
          <w:rFonts w:hint="eastAsia"/>
          <w:lang w:val="en-US" w:eastAsia="zh-CN"/>
        </w:rPr>
      </w:r>
      <w:r w:rsidR="00533FDC">
        <w:rPr>
          <w:lang w:val="en-US" w:eastAsia="zh-CN"/>
        </w:rPr>
        <w:instrText xml:space="preserve"> \* MERGEFORMAT </w:instrText>
      </w:r>
      <w:r w:rsidRPr="00533FDC">
        <w:rPr>
          <w:rFonts w:hint="eastAsia"/>
          <w:lang w:val="en-US" w:eastAsia="zh-CN"/>
        </w:rPr>
        <w:fldChar w:fldCharType="separate"/>
      </w:r>
      <w:r w:rsidRPr="00533FDC">
        <w:rPr>
          <w:rFonts w:hint="eastAsia"/>
          <w:lang w:val="en-US" w:eastAsia="zh-CN"/>
        </w:rPr>
        <w:t>[2]</w:t>
      </w:r>
      <w:r w:rsidRPr="00533FDC">
        <w:rPr>
          <w:rFonts w:hint="eastAsia"/>
          <w:lang w:val="en-US" w:eastAsia="zh-CN"/>
        </w:rPr>
        <w:fldChar w:fldCharType="end"/>
      </w:r>
      <w:r w:rsidRPr="00533FDC">
        <w:rPr>
          <w:rFonts w:hint="eastAsia"/>
          <w:lang w:val="en-US" w:eastAsia="zh-CN"/>
        </w:rPr>
        <w:t>.</w:t>
      </w:r>
    </w:p>
    <w:p w14:paraId="053B48A6" w14:textId="49B97878" w:rsidR="00411809" w:rsidRPr="00533FDC" w:rsidRDefault="002C25C6">
      <w:pPr>
        <w:spacing w:before="156"/>
        <w:rPr>
          <w:i/>
          <w:iCs/>
          <w:lang w:val="en-US" w:eastAsia="zh-CN"/>
        </w:rPr>
      </w:pPr>
      <w:r w:rsidRPr="00533FDC">
        <w:rPr>
          <w:b/>
          <w:bCs/>
          <w:i/>
          <w:iCs/>
          <w:lang w:val="en-US" w:eastAsia="zh-CN"/>
        </w:rPr>
        <w:t xml:space="preserve">Proposal </w:t>
      </w:r>
      <w:r w:rsidRPr="00533FDC">
        <w:rPr>
          <w:b/>
          <w:bCs/>
          <w:i/>
          <w:iCs/>
          <w:lang w:val="en-US" w:eastAsia="zh-CN"/>
        </w:rPr>
        <w:t>4</w:t>
      </w:r>
      <w:r w:rsidRPr="00533FDC">
        <w:rPr>
          <w:b/>
          <w:bCs/>
          <w:i/>
          <w:iCs/>
          <w:lang w:val="en-US" w:eastAsia="zh-CN"/>
        </w:rPr>
        <w:t>:</w:t>
      </w:r>
      <w:r w:rsidRPr="00533FDC">
        <w:rPr>
          <w:rFonts w:hint="eastAsia"/>
          <w:b/>
          <w:bCs/>
          <w:i/>
          <w:iCs/>
          <w:lang w:val="en-US" w:eastAsia="zh-CN"/>
        </w:rPr>
        <w:t xml:space="preserve"> 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 xml:space="preserve"> resource pool sho</w:t>
      </w:r>
      <w:r w:rsidRPr="00533FDC">
        <w:rPr>
          <w:rFonts w:hint="eastAsia"/>
          <w:b/>
          <w:bCs/>
          <w:i/>
          <w:iCs/>
          <w:lang w:val="en-US" w:eastAsia="zh-CN"/>
        </w:rPr>
        <w:t>uld be configured</w:t>
      </w:r>
      <w:r w:rsidRPr="00533FDC">
        <w:rPr>
          <w:rFonts w:hint="eastAsia"/>
          <w:b/>
          <w:bCs/>
          <w:i/>
          <w:iCs/>
          <w:lang w:val="en-US" w:eastAsia="zh-CN"/>
        </w:rPr>
        <w:t xml:space="preserve"> on NR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>.</w:t>
      </w:r>
      <w:r w:rsidRPr="00533FDC">
        <w:rPr>
          <w:b/>
          <w:bCs/>
          <w:i/>
          <w:iCs/>
          <w:lang w:val="en-US" w:eastAsia="zh-CN"/>
        </w:rPr>
        <w:t xml:space="preserve"> </w:t>
      </w:r>
    </w:p>
    <w:p w14:paraId="4E5EB6FC" w14:textId="77777777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Considering the resource pool structures, FDM PSCCH/PSSCH resource pool structure can be reused in NR with different RBs on each symbol used for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>.  With FDM PSCCH/PSSCH resource pool, SCI and data can be transmitt</w:t>
      </w:r>
      <w:r w:rsidRPr="00533FDC">
        <w:rPr>
          <w:rFonts w:hint="eastAsia"/>
          <w:lang w:val="en-US" w:eastAsia="zh-CN"/>
        </w:rPr>
        <w:t>ed on the same symbol to avoid extra latency.</w:t>
      </w:r>
    </w:p>
    <w:p w14:paraId="229EC19B" w14:textId="77777777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Besides that, an integrate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resource pool structure should be considered in NR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discussion. An integrate resource pool for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is defined as that the resources included in the resource pool</w:t>
      </w:r>
      <w:r w:rsidRPr="00533FDC">
        <w:rPr>
          <w:rFonts w:hint="eastAsia"/>
          <w:lang w:val="en-US" w:eastAsia="zh-CN"/>
        </w:rPr>
        <w:t xml:space="preserve"> can be used for V2X </w:t>
      </w:r>
      <w:proofErr w:type="spellStart"/>
      <w:r w:rsidRPr="00533FDC">
        <w:rPr>
          <w:rFonts w:hint="eastAsia"/>
          <w:lang w:val="en-US" w:eastAsia="zh-CN"/>
        </w:rPr>
        <w:t>signalling</w:t>
      </w:r>
      <w:proofErr w:type="spellEnd"/>
      <w:r w:rsidRPr="00533FDC">
        <w:rPr>
          <w:rFonts w:hint="eastAsia"/>
          <w:lang w:val="en-US" w:eastAsia="zh-CN"/>
        </w:rPr>
        <w:t xml:space="preserve"> transmission and either PSCCH or PSSCH channel resources could be flexibly configured within it.  It sets no limitation for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channel resource allocation and provides more space for PSCCH/PSSCH channel scheme.</w:t>
      </w:r>
    </w:p>
    <w:p w14:paraId="3F762BE7" w14:textId="6B4F791F" w:rsidR="00411809" w:rsidRPr="00533FDC" w:rsidRDefault="002C25C6">
      <w:pPr>
        <w:spacing w:before="156"/>
        <w:rPr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>Proposa</w:t>
      </w:r>
      <w:r w:rsidRPr="00533FDC">
        <w:rPr>
          <w:rFonts w:hint="eastAsia"/>
          <w:b/>
          <w:bCs/>
          <w:i/>
          <w:iCs/>
          <w:lang w:val="en-US" w:eastAsia="zh-CN"/>
        </w:rPr>
        <w:t xml:space="preserve">l </w:t>
      </w:r>
      <w:r w:rsidRPr="00533FDC">
        <w:rPr>
          <w:rFonts w:hint="eastAsia"/>
          <w:b/>
          <w:bCs/>
          <w:i/>
          <w:iCs/>
          <w:lang w:val="en-US" w:eastAsia="zh-CN"/>
        </w:rPr>
        <w:t>5</w:t>
      </w:r>
      <w:r w:rsidRPr="00533FDC">
        <w:rPr>
          <w:rFonts w:hint="eastAsia"/>
          <w:b/>
          <w:bCs/>
          <w:i/>
          <w:iCs/>
          <w:lang w:val="en-US" w:eastAsia="zh-CN"/>
        </w:rPr>
        <w:t xml:space="preserve">: FDM PSCCH/PSSCH resource pool and integrate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 xml:space="preserve"> resource pool scheme should be considered for NR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>.</w:t>
      </w:r>
      <w:r w:rsidRPr="00533FDC">
        <w:rPr>
          <w:b/>
          <w:bCs/>
          <w:i/>
          <w:iCs/>
          <w:lang w:val="en-US" w:eastAsia="zh-CN"/>
        </w:rPr>
        <w:t xml:space="preserve"> </w:t>
      </w:r>
    </w:p>
    <w:p w14:paraId="337F1988" w14:textId="77777777" w:rsidR="00411809" w:rsidRPr="00533FDC" w:rsidRDefault="002C25C6">
      <w:pPr>
        <w:pStyle w:val="Heading2"/>
        <w:spacing w:before="156"/>
        <w:ind w:left="991" w:right="200" w:hangingChars="354" w:hanging="991"/>
        <w:rPr>
          <w:szCs w:val="22"/>
          <w:lang w:val="en-US" w:eastAsia="zh-CN"/>
        </w:rPr>
      </w:pPr>
      <w:r w:rsidRPr="00533FDC">
        <w:rPr>
          <w:rFonts w:hint="eastAsia"/>
          <w:szCs w:val="22"/>
          <w:lang w:val="en-US" w:eastAsia="zh-CN"/>
        </w:rPr>
        <w:t>RS enhancement</w:t>
      </w:r>
    </w:p>
    <w:p w14:paraId="2E033D5D" w14:textId="3BB42D56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As mentioned in RAN#80 meeting,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based on NR is projected in phase 3 SI. Take the feature of high frequency and the mobility of the vehicles in consideration, more symbols should be configured to transmit DMRS in a slot. Compared to NR configuratio</w:t>
      </w:r>
      <w:r w:rsidRPr="00533FDC">
        <w:rPr>
          <w:rFonts w:hint="eastAsia"/>
          <w:lang w:val="en-US" w:eastAsia="zh-CN"/>
        </w:rPr>
        <w:t xml:space="preserve">n,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may have some different design because of the gap in the last symbol and the undetermined location of the control channel in a slot. And NR DMRS configuration does not always meet the requirement of V2X DMRS design. For example, in NR configura</w:t>
      </w:r>
      <w:r w:rsidRPr="00533FDC">
        <w:rPr>
          <w:rFonts w:hint="eastAsia"/>
          <w:lang w:val="en-US" w:eastAsia="zh-CN"/>
        </w:rPr>
        <w:t xml:space="preserve">tion, if PUCCH is configured in the first 3 symbols, only 3 symbols can be configured as DMRS for PUSCH in </w:t>
      </w:r>
      <w:r w:rsidRPr="00533FDC">
        <w:rPr>
          <w:rFonts w:hint="eastAsia"/>
          <w:lang w:val="en-US" w:eastAsia="zh-CN"/>
        </w:rPr>
        <w:fldChar w:fldCharType="begin"/>
      </w:r>
      <w:r w:rsidRPr="00533FDC">
        <w:rPr>
          <w:rFonts w:hint="eastAsia"/>
          <w:lang w:val="en-US" w:eastAsia="zh-CN"/>
        </w:rPr>
        <w:instrText xml:space="preserve"> REF _Ref13921 \n \h </w:instrText>
      </w:r>
      <w:r w:rsidRPr="00533FDC">
        <w:rPr>
          <w:rFonts w:hint="eastAsia"/>
          <w:lang w:val="en-US" w:eastAsia="zh-CN"/>
        </w:rPr>
      </w:r>
      <w:r w:rsidR="00533FDC">
        <w:rPr>
          <w:lang w:val="en-US" w:eastAsia="zh-CN"/>
        </w:rPr>
        <w:instrText xml:space="preserve"> \* MERGEFORMAT </w:instrText>
      </w:r>
      <w:r w:rsidRPr="00533FDC">
        <w:rPr>
          <w:rFonts w:hint="eastAsia"/>
          <w:lang w:val="en-US" w:eastAsia="zh-CN"/>
        </w:rPr>
        <w:fldChar w:fldCharType="separate"/>
      </w:r>
      <w:r w:rsidRPr="00533FDC">
        <w:rPr>
          <w:rFonts w:hint="eastAsia"/>
          <w:lang w:val="en-US" w:eastAsia="zh-CN"/>
        </w:rPr>
        <w:t>[5]</w:t>
      </w:r>
      <w:r w:rsidRPr="00533FDC">
        <w:rPr>
          <w:rFonts w:hint="eastAsia"/>
          <w:lang w:val="en-US" w:eastAsia="zh-CN"/>
        </w:rPr>
        <w:fldChar w:fldCharType="end"/>
      </w:r>
      <w:r w:rsidRPr="00533FDC">
        <w:rPr>
          <w:rFonts w:hint="eastAsia"/>
          <w:lang w:val="en-US" w:eastAsia="zh-CN"/>
        </w:rPr>
        <w:t xml:space="preserve">, and 1 symbol is configured in every 4 symbols, this may not </w:t>
      </w:r>
      <w:r w:rsidRPr="00533FDC">
        <w:rPr>
          <w:rFonts w:hint="eastAsia"/>
          <w:lang w:val="en-US" w:eastAsia="zh-CN"/>
        </w:rPr>
        <w:t xml:space="preserve">achieve a good demodulation performance in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 because of the </w:t>
      </w:r>
      <w:r w:rsidR="00533FDC" w:rsidRPr="00533FDC">
        <w:rPr>
          <w:lang w:val="en-US" w:eastAsia="zh-CN"/>
        </w:rPr>
        <w:t>fast-changing</w:t>
      </w:r>
      <w:r w:rsidRPr="00533FDC">
        <w:rPr>
          <w:rFonts w:hint="eastAsia"/>
          <w:lang w:val="en-US" w:eastAsia="zh-CN"/>
        </w:rPr>
        <w:t xml:space="preserve"> channel state caused by high speed of the vehicles, up to 500km/h.</w:t>
      </w:r>
    </w:p>
    <w:p w14:paraId="4D55F326" w14:textId="77777777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 xml:space="preserve">Meanwhile 64QAM or higher MCS level may be used in </w:t>
      </w:r>
      <w:proofErr w:type="spellStart"/>
      <w:r w:rsidRPr="00533FDC">
        <w:rPr>
          <w:rFonts w:hint="eastAsia"/>
          <w:lang w:val="en-US" w:eastAsia="zh-CN"/>
        </w:rPr>
        <w:t>sidelink</w:t>
      </w:r>
      <w:proofErr w:type="spellEnd"/>
      <w:r w:rsidRPr="00533FDC">
        <w:rPr>
          <w:rFonts w:hint="eastAsia"/>
          <w:lang w:val="en-US" w:eastAsia="zh-CN"/>
        </w:rPr>
        <w:t xml:space="preserve">, the phase noise may cause a bad impact on data </w:t>
      </w:r>
      <w:r w:rsidRPr="00533FDC">
        <w:rPr>
          <w:rFonts w:hint="eastAsia"/>
          <w:lang w:val="en-US" w:eastAsia="zh-CN"/>
        </w:rPr>
        <w:t>demodulation because of the high frequency</w:t>
      </w:r>
      <w:r w:rsidRPr="00533FDC">
        <w:rPr>
          <w:rFonts w:eastAsiaTheme="minorEastAsia" w:hint="eastAsia"/>
          <w:lang w:val="en-US" w:eastAsia="zh-CN"/>
        </w:rPr>
        <w:t xml:space="preserve">. In NR, PTRS can be configured for phase noise compensation, </w:t>
      </w:r>
      <w:r w:rsidRPr="00533FDC">
        <w:rPr>
          <w:rFonts w:hint="eastAsia"/>
          <w:lang w:val="en-US" w:eastAsia="zh-CN"/>
        </w:rPr>
        <w:t xml:space="preserve">so in V2X PT-RS can still be considered to </w:t>
      </w:r>
      <w:r w:rsidRPr="00533FDC">
        <w:rPr>
          <w:rFonts w:hint="eastAsia"/>
          <w:lang w:val="en-US" w:eastAsia="zh-CN"/>
        </w:rPr>
        <w:t xml:space="preserve">be </w:t>
      </w:r>
      <w:r w:rsidRPr="00533FDC">
        <w:rPr>
          <w:rFonts w:hint="eastAsia"/>
          <w:lang w:val="en-US" w:eastAsia="zh-CN"/>
        </w:rPr>
        <w:t>use</w:t>
      </w:r>
      <w:r w:rsidRPr="00533FDC">
        <w:rPr>
          <w:rFonts w:hint="eastAsia"/>
          <w:lang w:val="en-US" w:eastAsia="zh-CN"/>
        </w:rPr>
        <w:t>d</w:t>
      </w:r>
      <w:r w:rsidRPr="00533FDC">
        <w:rPr>
          <w:rFonts w:hint="eastAsia"/>
          <w:lang w:val="en-US" w:eastAsia="zh-CN"/>
        </w:rPr>
        <w:t xml:space="preserve"> to compensate phase noise. </w:t>
      </w:r>
    </w:p>
    <w:p w14:paraId="755DD4E3" w14:textId="1D1F6258" w:rsidR="00411809" w:rsidRPr="00533FDC" w:rsidRDefault="002C25C6">
      <w:pPr>
        <w:spacing w:before="156"/>
        <w:jc w:val="both"/>
        <w:rPr>
          <w:lang w:val="en-US" w:eastAsia="zh-CN"/>
        </w:rPr>
      </w:pPr>
      <w:r w:rsidRPr="00533FDC">
        <w:rPr>
          <w:rFonts w:hint="eastAsia"/>
          <w:lang w:val="en-US" w:eastAsia="zh-CN"/>
        </w:rPr>
        <w:t>So</w:t>
      </w:r>
      <w:r w:rsidR="00533FDC" w:rsidRPr="00533FDC">
        <w:rPr>
          <w:lang w:val="en-US" w:eastAsia="zh-CN"/>
        </w:rPr>
        <w:t>,</w:t>
      </w:r>
      <w:r w:rsidRPr="00533FDC">
        <w:rPr>
          <w:rFonts w:hint="eastAsia"/>
          <w:lang w:val="en-US" w:eastAsia="zh-CN"/>
        </w:rPr>
        <w:t xml:space="preserve"> we make the following proposal:</w:t>
      </w:r>
    </w:p>
    <w:p w14:paraId="2BBD11BC" w14:textId="77777777" w:rsidR="00411809" w:rsidRPr="00533FDC" w:rsidRDefault="002C25C6">
      <w:pPr>
        <w:spacing w:before="156"/>
        <w:jc w:val="both"/>
        <w:rPr>
          <w:b/>
          <w:bCs/>
          <w:i/>
          <w:iCs/>
          <w:lang w:val="en-US" w:eastAsia="zh-CN"/>
        </w:rPr>
      </w:pPr>
      <w:r w:rsidRPr="00533FDC">
        <w:rPr>
          <w:b/>
          <w:bCs/>
          <w:i/>
          <w:iCs/>
          <w:lang w:val="en-US" w:eastAsia="zh-CN"/>
        </w:rPr>
        <w:t xml:space="preserve">Proposal </w:t>
      </w:r>
      <w:r w:rsidRPr="00533FDC">
        <w:rPr>
          <w:rFonts w:hint="eastAsia"/>
          <w:b/>
          <w:bCs/>
          <w:i/>
          <w:iCs/>
          <w:lang w:val="en-US" w:eastAsia="zh-CN"/>
        </w:rPr>
        <w:t>6</w:t>
      </w:r>
      <w:r w:rsidRPr="00533FDC">
        <w:rPr>
          <w:b/>
          <w:bCs/>
          <w:i/>
          <w:iCs/>
          <w:lang w:val="en-US" w:eastAsia="zh-CN"/>
        </w:rPr>
        <w:t>:</w:t>
      </w:r>
      <w:r w:rsidRPr="00533FDC">
        <w:rPr>
          <w:rFonts w:hint="eastAsia"/>
          <w:b/>
          <w:bCs/>
          <w:i/>
          <w:iCs/>
          <w:lang w:val="en-US" w:eastAsia="zh-CN"/>
        </w:rPr>
        <w:t xml:space="preserve"> </w:t>
      </w:r>
      <w:r w:rsidRPr="00533FDC">
        <w:rPr>
          <w:b/>
          <w:bCs/>
          <w:i/>
          <w:iCs/>
          <w:lang w:val="en-US" w:eastAsia="zh-CN"/>
        </w:rPr>
        <w:t xml:space="preserve">Compared to NR, for high frequency and mobility in V2X, how DMRS is configured should be studied and some new DMRS design is required. </w:t>
      </w:r>
    </w:p>
    <w:p w14:paraId="0F5E2A26" w14:textId="6D4E9F8B" w:rsidR="00411809" w:rsidRPr="00533FDC" w:rsidRDefault="002C25C6">
      <w:pPr>
        <w:spacing w:before="156"/>
        <w:jc w:val="both"/>
        <w:rPr>
          <w:b/>
          <w:bCs/>
          <w:i/>
          <w:iCs/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 xml:space="preserve">Proposal </w:t>
      </w:r>
      <w:r w:rsidRPr="00533FDC">
        <w:rPr>
          <w:rFonts w:hint="eastAsia"/>
          <w:b/>
          <w:bCs/>
          <w:i/>
          <w:iCs/>
          <w:lang w:val="en-US" w:eastAsia="zh-CN"/>
        </w:rPr>
        <w:t>7</w:t>
      </w:r>
      <w:r w:rsidRPr="00533FDC">
        <w:rPr>
          <w:rFonts w:hint="eastAsia"/>
          <w:b/>
          <w:bCs/>
          <w:i/>
          <w:iCs/>
          <w:lang w:val="en-US" w:eastAsia="zh-CN"/>
        </w:rPr>
        <w:t>:</w:t>
      </w:r>
      <w:r w:rsidR="00533FDC" w:rsidRPr="00533FDC">
        <w:rPr>
          <w:b/>
          <w:bCs/>
          <w:i/>
          <w:iCs/>
          <w:lang w:val="en-US" w:eastAsia="zh-CN"/>
        </w:rPr>
        <w:t xml:space="preserve"> </w:t>
      </w:r>
      <w:r w:rsidRPr="00533FDC">
        <w:rPr>
          <w:b/>
          <w:bCs/>
          <w:i/>
          <w:iCs/>
          <w:lang w:val="en-US" w:eastAsia="zh-CN"/>
        </w:rPr>
        <w:t>To compensate phase noise,</w:t>
      </w:r>
      <w:r w:rsidR="00533FDC" w:rsidRPr="00533FDC">
        <w:rPr>
          <w:b/>
          <w:bCs/>
          <w:i/>
          <w:iCs/>
          <w:lang w:val="en-US" w:eastAsia="zh-CN"/>
        </w:rPr>
        <w:t xml:space="preserve"> </w:t>
      </w:r>
      <w:r w:rsidRPr="00533FDC">
        <w:rPr>
          <w:b/>
          <w:bCs/>
          <w:i/>
          <w:iCs/>
          <w:lang w:val="en-US" w:eastAsia="zh-CN"/>
        </w:rPr>
        <w:t xml:space="preserve">PTRS for V2X </w:t>
      </w:r>
      <w:proofErr w:type="spellStart"/>
      <w:r w:rsidRPr="00533FDC">
        <w:rPr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b/>
          <w:bCs/>
          <w:i/>
          <w:iCs/>
          <w:lang w:val="en-US" w:eastAsia="zh-CN"/>
        </w:rPr>
        <w:t xml:space="preserve"> should be further studied</w:t>
      </w:r>
      <w:r w:rsidR="00533FDC" w:rsidRPr="00533FDC">
        <w:rPr>
          <w:b/>
          <w:bCs/>
          <w:i/>
          <w:iCs/>
          <w:lang w:val="en-US" w:eastAsia="zh-CN"/>
        </w:rPr>
        <w:t>.</w:t>
      </w:r>
    </w:p>
    <w:p w14:paraId="2A83A6E8" w14:textId="77777777" w:rsidR="00411809" w:rsidRPr="00533FDC" w:rsidRDefault="002C25C6">
      <w:pPr>
        <w:pStyle w:val="Heading1"/>
        <w:spacing w:before="156"/>
        <w:ind w:left="0"/>
        <w:rPr>
          <w:rFonts w:eastAsia="SimSun"/>
          <w:lang w:eastAsia="zh-CN"/>
        </w:rPr>
      </w:pPr>
      <w:bookmarkStart w:id="2" w:name="OLE_LINK1"/>
      <w:bookmarkStart w:id="3" w:name="OLE_LINK2"/>
      <w:r w:rsidRPr="00533FDC">
        <w:rPr>
          <w:rFonts w:eastAsia="SimSun" w:hint="eastAsia"/>
          <w:lang w:eastAsia="zh-CN"/>
        </w:rPr>
        <w:lastRenderedPageBreak/>
        <w:t>Conclusion</w:t>
      </w:r>
    </w:p>
    <w:p w14:paraId="17A6E77A" w14:textId="77777777" w:rsidR="00411809" w:rsidRPr="00533FDC" w:rsidRDefault="002C25C6">
      <w:pPr>
        <w:snapToGrid w:val="0"/>
        <w:spacing w:before="156"/>
        <w:jc w:val="both"/>
        <w:rPr>
          <w:rFonts w:cs="Arial"/>
          <w:lang w:eastAsia="zh-CN"/>
        </w:rPr>
      </w:pPr>
      <w:r w:rsidRPr="00533FDC">
        <w:rPr>
          <w:rFonts w:cs="Arial" w:hint="eastAsia"/>
          <w:lang w:eastAsia="zh-CN"/>
        </w:rPr>
        <w:t xml:space="preserve">In this </w:t>
      </w:r>
      <w:r w:rsidRPr="00533FDC">
        <w:rPr>
          <w:rFonts w:eastAsiaTheme="minorEastAsia" w:cs="Arial" w:hint="eastAsia"/>
          <w:lang w:eastAsia="zh-CN"/>
        </w:rPr>
        <w:t>paper</w:t>
      </w:r>
      <w:r w:rsidRPr="00533FDC">
        <w:rPr>
          <w:rFonts w:cs="Arial" w:hint="eastAsia"/>
          <w:lang w:eastAsia="zh-CN"/>
        </w:rPr>
        <w:t>,</w:t>
      </w:r>
      <w:r w:rsidRPr="00533FDC">
        <w:rPr>
          <w:rFonts w:cs="Arial" w:hint="eastAsia"/>
          <w:lang w:val="en-US" w:eastAsia="zh-CN"/>
        </w:rPr>
        <w:t xml:space="preserve"> prelimina</w:t>
      </w:r>
      <w:r w:rsidRPr="00533FDC">
        <w:rPr>
          <w:rFonts w:cs="Arial" w:hint="eastAsia"/>
          <w:lang w:val="en-US" w:eastAsia="zh-CN"/>
        </w:rPr>
        <w:t xml:space="preserve">ry discussion on physical layer structures of </w:t>
      </w:r>
      <w:proofErr w:type="spellStart"/>
      <w:r w:rsidRPr="00533FDC">
        <w:rPr>
          <w:rFonts w:cs="Arial" w:hint="eastAsia"/>
          <w:lang w:val="en-US" w:eastAsia="zh-CN"/>
        </w:rPr>
        <w:t>Sidelink</w:t>
      </w:r>
      <w:proofErr w:type="spellEnd"/>
      <w:r w:rsidRPr="00533FDC">
        <w:rPr>
          <w:rFonts w:cs="Arial" w:hint="eastAsia"/>
          <w:lang w:val="en-US" w:eastAsia="zh-CN"/>
        </w:rPr>
        <w:t xml:space="preserve"> is</w:t>
      </w:r>
      <w:r w:rsidRPr="00533FDC">
        <w:rPr>
          <w:rFonts w:eastAsiaTheme="minorEastAsia" w:cs="Arial" w:hint="eastAsia"/>
          <w:lang w:eastAsia="zh-CN"/>
        </w:rPr>
        <w:t xml:space="preserve"> </w:t>
      </w:r>
      <w:r w:rsidRPr="00533FDC">
        <w:rPr>
          <w:rFonts w:eastAsiaTheme="minorEastAsia" w:cs="Arial" w:hint="eastAsia"/>
          <w:lang w:val="en-US" w:eastAsia="zh-CN"/>
        </w:rPr>
        <w:t xml:space="preserve">presented </w:t>
      </w:r>
      <w:r w:rsidRPr="00533FDC">
        <w:rPr>
          <w:rFonts w:eastAsiaTheme="minorEastAsia" w:cs="Arial" w:hint="eastAsia"/>
          <w:lang w:eastAsia="zh-CN"/>
        </w:rPr>
        <w:t>and t</w:t>
      </w:r>
      <w:r w:rsidRPr="00533FDC">
        <w:rPr>
          <w:rFonts w:cs="Arial" w:hint="eastAsia"/>
          <w:lang w:eastAsia="zh-CN"/>
        </w:rPr>
        <w:t>he following proposal</w:t>
      </w:r>
      <w:r w:rsidRPr="00533FDC">
        <w:rPr>
          <w:rFonts w:cs="Arial" w:hint="eastAsia"/>
          <w:lang w:val="en-US" w:eastAsia="zh-CN"/>
        </w:rPr>
        <w:t xml:space="preserve">s </w:t>
      </w:r>
      <w:r w:rsidRPr="00533FDC">
        <w:rPr>
          <w:rFonts w:cs="Arial" w:hint="eastAsia"/>
          <w:lang w:eastAsia="zh-CN"/>
        </w:rPr>
        <w:t>are given</w:t>
      </w:r>
      <w:r w:rsidRPr="00533FDC">
        <w:rPr>
          <w:rFonts w:cs="Arial" w:hint="eastAsia"/>
          <w:lang w:val="en-US" w:eastAsia="zh-CN"/>
        </w:rPr>
        <w:t xml:space="preserve"> as following</w:t>
      </w:r>
      <w:r w:rsidRPr="00533FDC">
        <w:rPr>
          <w:rFonts w:cs="Arial" w:hint="eastAsia"/>
          <w:lang w:eastAsia="zh-CN"/>
        </w:rPr>
        <w:t>:</w:t>
      </w:r>
    </w:p>
    <w:p w14:paraId="790AFAF3" w14:textId="77777777" w:rsidR="00411809" w:rsidRPr="00533FDC" w:rsidRDefault="002C25C6">
      <w:pPr>
        <w:spacing w:before="156"/>
        <w:rPr>
          <w:b/>
          <w:bCs/>
          <w:i/>
          <w:iCs/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 xml:space="preserve">Proposal 1: The type of symbols which can be used for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 xml:space="preserve">, i.e. using UL symbols, or X symbols, or UL and X symbols, should be </w:t>
      </w:r>
      <w:r w:rsidRPr="00533FDC">
        <w:rPr>
          <w:rFonts w:hint="eastAsia"/>
          <w:b/>
          <w:bCs/>
          <w:i/>
          <w:iCs/>
          <w:lang w:val="en-US" w:eastAsia="zh-CN"/>
        </w:rPr>
        <w:t>determined.</w:t>
      </w:r>
    </w:p>
    <w:p w14:paraId="790A43FF" w14:textId="75B61D6F" w:rsidR="00411809" w:rsidRPr="00533FDC" w:rsidRDefault="002C25C6">
      <w:pPr>
        <w:spacing w:before="156"/>
        <w:rPr>
          <w:b/>
          <w:bCs/>
          <w:i/>
          <w:iCs/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 xml:space="preserve">Proposal 2: </w:t>
      </w:r>
      <w:r w:rsidRPr="00533FDC">
        <w:rPr>
          <w:rFonts w:hint="eastAsia"/>
          <w:b/>
          <w:bCs/>
          <w:i/>
          <w:iCs/>
          <w:lang w:val="en-US" w:eastAsia="zh-CN"/>
        </w:rPr>
        <w:t>The structure of SS</w:t>
      </w:r>
      <w:r w:rsidRPr="00533FDC">
        <w:rPr>
          <w:b/>
          <w:bCs/>
          <w:i/>
          <w:iCs/>
          <w:lang w:val="en-US" w:eastAsia="zh-CN"/>
        </w:rPr>
        <w:t xml:space="preserve">/PBCH block </w:t>
      </w:r>
      <w:r w:rsidRPr="00533FDC">
        <w:rPr>
          <w:b/>
          <w:bCs/>
          <w:i/>
          <w:iCs/>
          <w:lang w:val="en-US" w:eastAsia="zh-CN"/>
        </w:rPr>
        <w:t>may be</w:t>
      </w:r>
      <w:r w:rsidRPr="00533FDC">
        <w:rPr>
          <w:b/>
          <w:bCs/>
          <w:i/>
          <w:iCs/>
          <w:lang w:val="en-US" w:eastAsia="zh-CN"/>
        </w:rPr>
        <w:t xml:space="preserve"> </w:t>
      </w:r>
      <w:r w:rsidRPr="00533FDC">
        <w:rPr>
          <w:b/>
          <w:bCs/>
          <w:i/>
          <w:iCs/>
          <w:lang w:val="en-US" w:eastAsia="zh-CN"/>
        </w:rPr>
        <w:t xml:space="preserve">reused for NR-based SLSS/SPBCH format. The resources for NR-based SLSS/SPBCH can be configured or preconfigured. </w:t>
      </w:r>
    </w:p>
    <w:p w14:paraId="19DF878C" w14:textId="66942455" w:rsidR="00411809" w:rsidRPr="00533FDC" w:rsidRDefault="002C25C6">
      <w:pPr>
        <w:spacing w:before="156"/>
        <w:rPr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 xml:space="preserve">Proposal 3: </w:t>
      </w:r>
      <w:r w:rsidRPr="00533FDC">
        <w:rPr>
          <w:b/>
          <w:bCs/>
          <w:i/>
          <w:iCs/>
          <w:lang w:val="en-US" w:eastAsia="zh-CN"/>
        </w:rPr>
        <w:t xml:space="preserve">Whether the NR-based SLSS/PSBCH and other channels can use resources in FDM pattern </w:t>
      </w:r>
      <w:r w:rsidRPr="00533FDC">
        <w:rPr>
          <w:b/>
          <w:bCs/>
          <w:i/>
          <w:iCs/>
          <w:lang w:val="en-US" w:eastAsia="zh-CN"/>
        </w:rPr>
        <w:t>should</w:t>
      </w:r>
      <w:r w:rsidRPr="00533FDC">
        <w:rPr>
          <w:b/>
          <w:bCs/>
          <w:i/>
          <w:iCs/>
          <w:lang w:val="en-US" w:eastAsia="zh-CN"/>
        </w:rPr>
        <w:t xml:space="preserve"> be further studied</w:t>
      </w:r>
      <w:r w:rsidRPr="00533FDC">
        <w:rPr>
          <w:rFonts w:hint="eastAsia"/>
          <w:lang w:val="en-US" w:eastAsia="zh-CN"/>
        </w:rPr>
        <w:t>.</w:t>
      </w:r>
      <w:r w:rsidRPr="00533FDC">
        <w:rPr>
          <w:b/>
          <w:bCs/>
          <w:i/>
          <w:iCs/>
          <w:lang w:val="en-US" w:eastAsia="zh-CN"/>
        </w:rPr>
        <w:t xml:space="preserve"> </w:t>
      </w:r>
    </w:p>
    <w:p w14:paraId="2F5FCDB8" w14:textId="77777777" w:rsidR="00411809" w:rsidRPr="00533FDC" w:rsidRDefault="002C25C6">
      <w:pPr>
        <w:spacing w:before="156"/>
        <w:rPr>
          <w:b/>
          <w:bCs/>
          <w:i/>
          <w:iCs/>
          <w:lang w:val="en-US" w:eastAsia="zh-CN"/>
        </w:rPr>
      </w:pPr>
      <w:r w:rsidRPr="00533FDC">
        <w:rPr>
          <w:b/>
          <w:bCs/>
          <w:i/>
          <w:iCs/>
          <w:lang w:val="en-US" w:eastAsia="zh-CN"/>
        </w:rPr>
        <w:t>Proposal 4:</w:t>
      </w:r>
      <w:r w:rsidRPr="00533FDC">
        <w:rPr>
          <w:rFonts w:hint="eastAsia"/>
          <w:b/>
          <w:bCs/>
          <w:i/>
          <w:iCs/>
          <w:lang w:val="en-US" w:eastAsia="zh-CN"/>
        </w:rPr>
        <w:t xml:space="preserve"> 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 xml:space="preserve"> resource pool should be configured</w:t>
      </w:r>
      <w:r w:rsidRPr="00533FDC">
        <w:rPr>
          <w:rFonts w:hint="eastAsia"/>
          <w:b/>
          <w:bCs/>
          <w:i/>
          <w:iCs/>
          <w:lang w:val="en-US" w:eastAsia="zh-CN"/>
        </w:rPr>
        <w:t xml:space="preserve"> on NR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>.</w:t>
      </w:r>
      <w:r w:rsidRPr="00533FDC">
        <w:rPr>
          <w:b/>
          <w:bCs/>
          <w:i/>
          <w:iCs/>
          <w:lang w:val="en-US" w:eastAsia="zh-CN"/>
        </w:rPr>
        <w:t xml:space="preserve"> </w:t>
      </w:r>
    </w:p>
    <w:p w14:paraId="0963C6BE" w14:textId="77777777" w:rsidR="00411809" w:rsidRPr="00533FDC" w:rsidRDefault="002C25C6">
      <w:pPr>
        <w:spacing w:before="156"/>
        <w:rPr>
          <w:b/>
          <w:bCs/>
          <w:i/>
          <w:iCs/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 xml:space="preserve">Proposal 5: FDM PSCCH/PSSCH resource pool and integrate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 xml:space="preserve"> resource pool scheme should be considered for NR </w:t>
      </w:r>
      <w:proofErr w:type="spellStart"/>
      <w:r w:rsidRPr="00533FDC">
        <w:rPr>
          <w:rFonts w:hint="eastAsia"/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rFonts w:hint="eastAsia"/>
          <w:b/>
          <w:bCs/>
          <w:i/>
          <w:iCs/>
          <w:lang w:val="en-US" w:eastAsia="zh-CN"/>
        </w:rPr>
        <w:t>.</w:t>
      </w:r>
      <w:r w:rsidRPr="00533FDC">
        <w:rPr>
          <w:b/>
          <w:bCs/>
          <w:i/>
          <w:iCs/>
          <w:lang w:val="en-US" w:eastAsia="zh-CN"/>
        </w:rPr>
        <w:t xml:space="preserve"> </w:t>
      </w:r>
    </w:p>
    <w:p w14:paraId="53CC11A8" w14:textId="77777777" w:rsidR="00411809" w:rsidRPr="00533FDC" w:rsidRDefault="002C25C6">
      <w:pPr>
        <w:spacing w:before="156"/>
        <w:jc w:val="both"/>
        <w:rPr>
          <w:b/>
          <w:bCs/>
          <w:i/>
          <w:iCs/>
          <w:lang w:val="en-US" w:eastAsia="zh-CN"/>
        </w:rPr>
      </w:pPr>
      <w:r w:rsidRPr="00533FDC">
        <w:rPr>
          <w:b/>
          <w:bCs/>
          <w:i/>
          <w:iCs/>
          <w:lang w:val="en-US" w:eastAsia="zh-CN"/>
        </w:rPr>
        <w:t xml:space="preserve">Proposal </w:t>
      </w:r>
      <w:r w:rsidRPr="00533FDC">
        <w:rPr>
          <w:rFonts w:hint="eastAsia"/>
          <w:b/>
          <w:bCs/>
          <w:i/>
          <w:iCs/>
          <w:lang w:val="en-US" w:eastAsia="zh-CN"/>
        </w:rPr>
        <w:t>6</w:t>
      </w:r>
      <w:r w:rsidRPr="00533FDC">
        <w:rPr>
          <w:b/>
          <w:bCs/>
          <w:i/>
          <w:iCs/>
          <w:lang w:val="en-US" w:eastAsia="zh-CN"/>
        </w:rPr>
        <w:t>:</w:t>
      </w:r>
      <w:r w:rsidRPr="00533FDC">
        <w:rPr>
          <w:rFonts w:hint="eastAsia"/>
          <w:b/>
          <w:bCs/>
          <w:i/>
          <w:iCs/>
          <w:lang w:val="en-US" w:eastAsia="zh-CN"/>
        </w:rPr>
        <w:t xml:space="preserve"> </w:t>
      </w:r>
      <w:r w:rsidRPr="00533FDC">
        <w:rPr>
          <w:b/>
          <w:bCs/>
          <w:i/>
          <w:iCs/>
          <w:lang w:val="en-US" w:eastAsia="zh-CN"/>
        </w:rPr>
        <w:t xml:space="preserve">Compared to NR, for high frequency and mobility in V2X, how DMRS is configured should be studied and some new DMRS design is required. </w:t>
      </w:r>
    </w:p>
    <w:p w14:paraId="56CE416E" w14:textId="34564981" w:rsidR="00411809" w:rsidRPr="00533FDC" w:rsidRDefault="002C25C6">
      <w:pPr>
        <w:spacing w:before="156"/>
        <w:jc w:val="both"/>
        <w:rPr>
          <w:b/>
          <w:bCs/>
          <w:i/>
          <w:iCs/>
          <w:lang w:val="en-US" w:eastAsia="zh-CN"/>
        </w:rPr>
      </w:pPr>
      <w:r w:rsidRPr="00533FDC">
        <w:rPr>
          <w:rFonts w:hint="eastAsia"/>
          <w:b/>
          <w:bCs/>
          <w:i/>
          <w:iCs/>
          <w:lang w:val="en-US" w:eastAsia="zh-CN"/>
        </w:rPr>
        <w:t>Proposal 7:</w:t>
      </w:r>
      <w:r w:rsidR="00533FDC" w:rsidRPr="00533FDC">
        <w:rPr>
          <w:b/>
          <w:bCs/>
          <w:i/>
          <w:iCs/>
          <w:lang w:val="en-US" w:eastAsia="zh-CN"/>
        </w:rPr>
        <w:t xml:space="preserve"> </w:t>
      </w:r>
      <w:r w:rsidRPr="00533FDC">
        <w:rPr>
          <w:b/>
          <w:bCs/>
          <w:i/>
          <w:iCs/>
          <w:lang w:val="en-US" w:eastAsia="zh-CN"/>
        </w:rPr>
        <w:t>To compensate phase noise,</w:t>
      </w:r>
      <w:r w:rsidR="00533FDC" w:rsidRPr="00533FDC">
        <w:rPr>
          <w:b/>
          <w:bCs/>
          <w:i/>
          <w:iCs/>
          <w:lang w:val="en-US" w:eastAsia="zh-CN"/>
        </w:rPr>
        <w:t xml:space="preserve"> </w:t>
      </w:r>
      <w:r w:rsidRPr="00533FDC">
        <w:rPr>
          <w:b/>
          <w:bCs/>
          <w:i/>
          <w:iCs/>
          <w:lang w:val="en-US" w:eastAsia="zh-CN"/>
        </w:rPr>
        <w:t>PTRS for V</w:t>
      </w:r>
      <w:r w:rsidRPr="00533FDC">
        <w:rPr>
          <w:b/>
          <w:bCs/>
          <w:i/>
          <w:iCs/>
          <w:lang w:val="en-US" w:eastAsia="zh-CN"/>
        </w:rPr>
        <w:t xml:space="preserve">2X </w:t>
      </w:r>
      <w:proofErr w:type="spellStart"/>
      <w:r w:rsidRPr="00533FDC">
        <w:rPr>
          <w:b/>
          <w:bCs/>
          <w:i/>
          <w:iCs/>
          <w:lang w:val="en-US" w:eastAsia="zh-CN"/>
        </w:rPr>
        <w:t>sidelink</w:t>
      </w:r>
      <w:proofErr w:type="spellEnd"/>
      <w:r w:rsidRPr="00533FDC">
        <w:rPr>
          <w:b/>
          <w:bCs/>
          <w:i/>
          <w:iCs/>
          <w:lang w:val="en-US" w:eastAsia="zh-CN"/>
        </w:rPr>
        <w:t xml:space="preserve"> should be further studied</w:t>
      </w:r>
      <w:r w:rsidR="00533FDC" w:rsidRPr="00533FDC">
        <w:rPr>
          <w:b/>
          <w:bCs/>
          <w:i/>
          <w:iCs/>
          <w:lang w:val="en-US" w:eastAsia="zh-CN"/>
        </w:rPr>
        <w:t>.</w:t>
      </w:r>
    </w:p>
    <w:p w14:paraId="39390C85" w14:textId="77777777" w:rsidR="00411809" w:rsidRPr="00533FDC" w:rsidRDefault="002C25C6">
      <w:pPr>
        <w:pStyle w:val="Heading1"/>
        <w:spacing w:before="156"/>
        <w:ind w:left="0"/>
        <w:rPr>
          <w:rFonts w:eastAsia="SimSun"/>
          <w:lang w:eastAsia="zh-CN"/>
        </w:rPr>
      </w:pPr>
      <w:r w:rsidRPr="00533FDC">
        <w:rPr>
          <w:rFonts w:eastAsia="SimSun" w:hint="eastAsia"/>
          <w:lang w:eastAsia="zh-CN"/>
        </w:rPr>
        <w:t>Reference</w:t>
      </w:r>
      <w:r w:rsidRPr="00533FDC">
        <w:rPr>
          <w:rFonts w:eastAsia="SimSun"/>
          <w:lang w:eastAsia="zh-CN"/>
        </w:rPr>
        <w:t>s</w:t>
      </w:r>
    </w:p>
    <w:bookmarkStart w:id="4" w:name="_Ref30225"/>
    <w:bookmarkEnd w:id="0"/>
    <w:bookmarkEnd w:id="2"/>
    <w:bookmarkEnd w:id="3"/>
    <w:p w14:paraId="5CA2250E" w14:textId="77777777" w:rsidR="00411809" w:rsidRPr="00533FDC" w:rsidRDefault="002C25C6">
      <w:pPr>
        <w:pStyle w:val="References"/>
        <w:spacing w:before="156" w:after="0"/>
        <w:rPr>
          <w:szCs w:val="20"/>
          <w:lang w:eastAsia="zh-CN"/>
        </w:rPr>
      </w:pPr>
      <w:r w:rsidRPr="00533FDC">
        <w:rPr>
          <w:szCs w:val="20"/>
          <w:lang w:eastAsia="ko-KR"/>
        </w:rPr>
        <w:fldChar w:fldCharType="begin"/>
      </w:r>
      <w:r w:rsidRPr="00533FDC">
        <w:rPr>
          <w:szCs w:val="20"/>
          <w:lang w:eastAsia="ko-KR"/>
        </w:rPr>
        <w:instrText>HYPERLINK "http://www.3gpp.org/ftp/tsg_ran/TSG_RAN/TSGR_80/Docs/RP-181480.zip"</w:instrText>
      </w:r>
      <w:r w:rsidRPr="00533FDC">
        <w:rPr>
          <w:szCs w:val="20"/>
          <w:lang w:eastAsia="ko-KR"/>
        </w:rPr>
        <w:fldChar w:fldCharType="separate"/>
      </w:r>
      <w:r w:rsidRPr="00533FDC">
        <w:rPr>
          <w:szCs w:val="20"/>
          <w:lang w:eastAsia="ko-KR"/>
        </w:rPr>
        <w:t>RP-181480</w:t>
      </w:r>
      <w:r w:rsidRPr="00533FDC">
        <w:rPr>
          <w:szCs w:val="20"/>
          <w:lang w:eastAsia="ko-KR"/>
        </w:rPr>
        <w:fldChar w:fldCharType="end"/>
      </w:r>
      <w:r w:rsidRPr="00533FDC">
        <w:rPr>
          <w:rFonts w:hint="eastAsia"/>
          <w:szCs w:val="20"/>
          <w:lang w:eastAsia="zh-CN"/>
        </w:rPr>
        <w:t>,</w:t>
      </w:r>
      <w:r w:rsidRPr="00533FDC">
        <w:rPr>
          <w:szCs w:val="20"/>
          <w:lang w:eastAsia="zh-CN"/>
        </w:rPr>
        <w:t xml:space="preserve"> New SID: Study on NR V2X</w:t>
      </w:r>
      <w:r w:rsidRPr="00533FDC">
        <w:rPr>
          <w:rFonts w:hint="eastAsia"/>
          <w:szCs w:val="20"/>
          <w:lang w:eastAsia="zh-CN"/>
        </w:rPr>
        <w:t>.</w:t>
      </w:r>
      <w:bookmarkEnd w:id="4"/>
    </w:p>
    <w:p w14:paraId="537462A6" w14:textId="77777777" w:rsidR="00411809" w:rsidRPr="00533FDC" w:rsidRDefault="002C25C6">
      <w:pPr>
        <w:pStyle w:val="References"/>
        <w:spacing w:before="156"/>
        <w:rPr>
          <w:szCs w:val="20"/>
          <w:lang w:eastAsia="zh-CN"/>
        </w:rPr>
      </w:pPr>
      <w:bookmarkStart w:id="5" w:name="_Ref13428"/>
      <w:r w:rsidRPr="00533FDC">
        <w:rPr>
          <w:szCs w:val="20"/>
          <w:lang w:eastAsia="zh-CN"/>
        </w:rPr>
        <w:t>R1-1808605</w:t>
      </w:r>
      <w:r w:rsidRPr="00533FDC">
        <w:rPr>
          <w:szCs w:val="20"/>
          <w:lang w:eastAsia="zh-CN"/>
        </w:rPr>
        <w:t>,</w:t>
      </w:r>
      <w:r w:rsidRPr="00533FDC">
        <w:rPr>
          <w:szCs w:val="20"/>
          <w:lang w:eastAsia="zh-CN"/>
        </w:rPr>
        <w:t xml:space="preserve"> “Discussion on NR </w:t>
      </w:r>
      <w:proofErr w:type="spellStart"/>
      <w:r w:rsidRPr="00533FDC">
        <w:rPr>
          <w:szCs w:val="20"/>
          <w:lang w:eastAsia="zh-CN"/>
        </w:rPr>
        <w:t>Sidelink</w:t>
      </w:r>
      <w:proofErr w:type="spellEnd"/>
      <w:r w:rsidRPr="00533FDC">
        <w:rPr>
          <w:szCs w:val="20"/>
          <w:lang w:eastAsia="zh-CN"/>
        </w:rPr>
        <w:t xml:space="preserve"> </w:t>
      </w:r>
      <w:r w:rsidRPr="00533FDC">
        <w:rPr>
          <w:szCs w:val="20"/>
          <w:lang w:eastAsia="zh-CN"/>
        </w:rPr>
        <w:t>Physical</w:t>
      </w:r>
      <w:r w:rsidRPr="00533FDC">
        <w:rPr>
          <w:szCs w:val="20"/>
          <w:lang w:eastAsia="zh-CN"/>
        </w:rPr>
        <w:t xml:space="preserve"> reso</w:t>
      </w:r>
      <w:r w:rsidRPr="00533FDC">
        <w:rPr>
          <w:rFonts w:hint="eastAsia"/>
          <w:szCs w:val="20"/>
          <w:lang w:eastAsia="zh-CN"/>
        </w:rPr>
        <w:t>urce pool allocation</w:t>
      </w:r>
      <w:r w:rsidRPr="00533FDC">
        <w:rPr>
          <w:szCs w:val="20"/>
          <w:lang w:eastAsia="zh-CN"/>
        </w:rPr>
        <w:t>”</w:t>
      </w:r>
      <w:r w:rsidRPr="00533FDC">
        <w:rPr>
          <w:rFonts w:hint="eastAsia"/>
          <w:szCs w:val="20"/>
          <w:lang w:eastAsia="zh-CN"/>
        </w:rPr>
        <w:t>, ZTE</w:t>
      </w:r>
      <w:bookmarkEnd w:id="5"/>
    </w:p>
    <w:p w14:paraId="32F96EF8" w14:textId="77134E53" w:rsidR="00411809" w:rsidRPr="00533FDC" w:rsidRDefault="002C25C6">
      <w:pPr>
        <w:pStyle w:val="References"/>
        <w:spacing w:before="156"/>
        <w:rPr>
          <w:szCs w:val="20"/>
          <w:lang w:eastAsia="zh-CN"/>
        </w:rPr>
      </w:pPr>
      <w:r w:rsidRPr="00533FDC">
        <w:rPr>
          <w:szCs w:val="20"/>
          <w:lang w:eastAsia="zh-CN"/>
        </w:rPr>
        <w:t>R1-1808604</w:t>
      </w:r>
      <w:r w:rsidRPr="00533FDC">
        <w:rPr>
          <w:rFonts w:hint="eastAsia"/>
          <w:szCs w:val="20"/>
          <w:lang w:eastAsia="zh-CN"/>
        </w:rPr>
        <w:t>,</w:t>
      </w:r>
      <w:r w:rsidRPr="00533FDC">
        <w:rPr>
          <w:rFonts w:hint="eastAsia"/>
          <w:szCs w:val="20"/>
          <w:lang w:eastAsia="zh-CN"/>
        </w:rPr>
        <w:t xml:space="preserve"> </w:t>
      </w:r>
      <w:r w:rsidRPr="00533FDC">
        <w:rPr>
          <w:szCs w:val="20"/>
          <w:lang w:eastAsia="zh-CN"/>
        </w:rPr>
        <w:t>“</w:t>
      </w:r>
      <w:r w:rsidRPr="00533FDC">
        <w:rPr>
          <w:rFonts w:hint="eastAsia"/>
          <w:szCs w:val="20"/>
        </w:rPr>
        <w:t xml:space="preserve">Discussion about </w:t>
      </w:r>
      <w:r w:rsidRPr="00533FDC">
        <w:rPr>
          <w:szCs w:val="20"/>
        </w:rPr>
        <w:t xml:space="preserve">Synchronization </w:t>
      </w:r>
      <w:r w:rsidRPr="00533FDC">
        <w:rPr>
          <w:szCs w:val="20"/>
        </w:rPr>
        <w:t>mechanism</w:t>
      </w:r>
      <w:r w:rsidRPr="00533FDC">
        <w:rPr>
          <w:szCs w:val="20"/>
        </w:rPr>
        <w:t xml:space="preserve"> </w:t>
      </w:r>
      <w:r w:rsidRPr="00533FDC">
        <w:rPr>
          <w:szCs w:val="20"/>
        </w:rPr>
        <w:t>for NR V2X</w:t>
      </w:r>
      <w:r w:rsidRPr="00533FDC">
        <w:rPr>
          <w:szCs w:val="20"/>
        </w:rPr>
        <w:t>”</w:t>
      </w:r>
      <w:r w:rsidRPr="00533FDC">
        <w:rPr>
          <w:rFonts w:hint="eastAsia"/>
          <w:szCs w:val="20"/>
          <w:lang w:eastAsia="zh-CN"/>
        </w:rPr>
        <w:t>,</w:t>
      </w:r>
      <w:r w:rsidRPr="00533FDC">
        <w:rPr>
          <w:rFonts w:hint="eastAsia"/>
          <w:szCs w:val="20"/>
          <w:lang w:eastAsia="zh-CN"/>
        </w:rPr>
        <w:t xml:space="preserve"> ZTE</w:t>
      </w:r>
    </w:p>
    <w:p w14:paraId="2622F2D1" w14:textId="77777777" w:rsidR="00411809" w:rsidRPr="00533FDC" w:rsidRDefault="002C25C6">
      <w:pPr>
        <w:pStyle w:val="References"/>
        <w:spacing w:before="156" w:after="0"/>
        <w:rPr>
          <w:szCs w:val="20"/>
          <w:lang w:eastAsia="zh-CN"/>
        </w:rPr>
      </w:pPr>
      <w:bookmarkStart w:id="6" w:name="_Ref25631"/>
      <w:r w:rsidRPr="00533FDC">
        <w:rPr>
          <w:rFonts w:hint="eastAsia"/>
          <w:szCs w:val="20"/>
          <w:lang w:eastAsia="zh-CN"/>
        </w:rPr>
        <w:t xml:space="preserve">22.886 </w:t>
      </w:r>
      <w:r w:rsidRPr="00533FDC">
        <w:rPr>
          <w:szCs w:val="20"/>
        </w:rPr>
        <w:t>Study on enhanc</w:t>
      </w:r>
      <w:r w:rsidRPr="00533FDC">
        <w:rPr>
          <w:rFonts w:hint="eastAsia"/>
          <w:szCs w:val="20"/>
        </w:rPr>
        <w:t>ement</w:t>
      </w:r>
      <w:r w:rsidRPr="00533FDC">
        <w:rPr>
          <w:szCs w:val="20"/>
        </w:rPr>
        <w:t xml:space="preserve"> of 3GPP </w:t>
      </w:r>
      <w:r w:rsidRPr="00533FDC">
        <w:rPr>
          <w:rFonts w:hint="eastAsia"/>
          <w:szCs w:val="20"/>
        </w:rPr>
        <w:t>S</w:t>
      </w:r>
      <w:r w:rsidRPr="00533FDC">
        <w:rPr>
          <w:szCs w:val="20"/>
        </w:rPr>
        <w:t xml:space="preserve">upport for 5G V2X </w:t>
      </w:r>
      <w:r w:rsidRPr="00533FDC">
        <w:rPr>
          <w:rFonts w:hint="eastAsia"/>
          <w:szCs w:val="20"/>
        </w:rPr>
        <w:t>S</w:t>
      </w:r>
      <w:r w:rsidRPr="00533FDC">
        <w:rPr>
          <w:szCs w:val="20"/>
        </w:rPr>
        <w:t>ervices</w:t>
      </w:r>
      <w:bookmarkEnd w:id="6"/>
    </w:p>
    <w:p w14:paraId="25CA03C9" w14:textId="77777777" w:rsidR="00411809" w:rsidRPr="00533FDC" w:rsidRDefault="002C25C6">
      <w:pPr>
        <w:pStyle w:val="References"/>
        <w:spacing w:before="156" w:after="0"/>
        <w:rPr>
          <w:szCs w:val="20"/>
          <w:lang w:eastAsia="zh-CN"/>
        </w:rPr>
      </w:pPr>
      <w:bookmarkStart w:id="7" w:name="_Ref13921"/>
      <w:r w:rsidRPr="00533FDC">
        <w:rPr>
          <w:rFonts w:hint="eastAsia"/>
          <w:szCs w:val="20"/>
          <w:lang w:eastAsia="zh-CN"/>
        </w:rPr>
        <w:t>38.211 Demodulation reference signal for PUSCH</w:t>
      </w:r>
      <w:bookmarkEnd w:id="7"/>
    </w:p>
    <w:sectPr w:rsidR="00411809" w:rsidRPr="00533F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469E2" w14:textId="77777777" w:rsidR="002C25C6" w:rsidRDefault="002C25C6">
      <w:pPr>
        <w:spacing w:before="120" w:after="0" w:line="240" w:lineRule="auto"/>
      </w:pPr>
      <w:r>
        <w:separator/>
      </w:r>
    </w:p>
  </w:endnote>
  <w:endnote w:type="continuationSeparator" w:id="0">
    <w:p w14:paraId="5E437AF2" w14:textId="77777777" w:rsidR="002C25C6" w:rsidRDefault="002C25C6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KaiTi_GB2312">
    <w:altName w:val="Microsoft YaHei"/>
    <w:panose1 w:val="02010609060101010101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8AA63" w14:textId="77777777" w:rsidR="00411809" w:rsidRDefault="00411809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75BF8" w14:textId="77777777" w:rsidR="00411809" w:rsidRDefault="00411809">
    <w:pPr>
      <w:pStyle w:val="Footer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230D6" w14:textId="77777777" w:rsidR="00411809" w:rsidRDefault="00411809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57E25" w14:textId="77777777" w:rsidR="002C25C6" w:rsidRDefault="002C25C6">
      <w:pPr>
        <w:spacing w:before="120" w:after="0" w:line="240" w:lineRule="auto"/>
      </w:pPr>
      <w:r>
        <w:separator/>
      </w:r>
    </w:p>
  </w:footnote>
  <w:footnote w:type="continuationSeparator" w:id="0">
    <w:p w14:paraId="527D9714" w14:textId="77777777" w:rsidR="002C25C6" w:rsidRDefault="002C25C6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14E6E" w14:textId="77777777" w:rsidR="00411809" w:rsidRDefault="00411809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7776E" w14:textId="77777777" w:rsidR="00411809" w:rsidRDefault="00411809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812D6" w14:textId="77777777" w:rsidR="00411809" w:rsidRDefault="00411809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7206F1"/>
    <w:multiLevelType w:val="multilevel"/>
    <w:tmpl w:val="4B7206F1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 w15:restartNumberingAfterBreak="0">
    <w:nsid w:val="5B610F2C"/>
    <w:multiLevelType w:val="multilevel"/>
    <w:tmpl w:val="5B610F2C"/>
    <w:lvl w:ilvl="0">
      <w:start w:val="1"/>
      <w:numFmt w:val="bullet"/>
      <w:lvlText w:val="̶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̶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̶"/>
      <w:lvlJc w:val="left"/>
      <w:pPr>
        <w:ind w:left="1260" w:hanging="420"/>
      </w:pPr>
      <w:rPr>
        <w:rFonts w:ascii="Arial" w:hAnsi="Arial" w:cs="Arial" w:hint="default"/>
      </w:rPr>
    </w:lvl>
    <w:lvl w:ilvl="3">
      <w:start w:val="1"/>
      <w:numFmt w:val="bullet"/>
      <w:lvlText w:val="̶"/>
      <w:lvlJc w:val="left"/>
      <w:pPr>
        <w:ind w:left="1700" w:hanging="440"/>
      </w:pPr>
      <w:rPr>
        <w:rFonts w:ascii="Arial" w:hAnsi="Arial" w:cs="Arial" w:hint="default"/>
      </w:rPr>
    </w:lvl>
    <w:lvl w:ilvl="4">
      <w:start w:val="1"/>
      <w:numFmt w:val="bullet"/>
      <w:lvlText w:val="̶"/>
      <w:lvlJc w:val="left"/>
      <w:pPr>
        <w:ind w:left="2100" w:hanging="420"/>
      </w:pPr>
      <w:rPr>
        <w:rFonts w:ascii="Arial" w:hAnsi="Arial" w:cs="Arial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627DDF"/>
    <w:multiLevelType w:val="singleLevel"/>
    <w:tmpl w:val="5B627DDF"/>
    <w:lvl w:ilvl="0">
      <w:start w:val="1"/>
      <w:numFmt w:val="bullet"/>
      <w:pStyle w:val="YJ-"/>
      <w:lvlText w:val="─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9"/>
  </w:num>
  <w:num w:numId="5">
    <w:abstractNumId w:val="4"/>
  </w:num>
  <w:num w:numId="6">
    <w:abstractNumId w:val="6"/>
  </w:num>
  <w:num w:numId="7">
    <w:abstractNumId w:val="1"/>
  </w:num>
  <w:num w:numId="8">
    <w:abstractNumId w:val="11"/>
  </w:num>
  <w:num w:numId="9">
    <w:abstractNumId w:val="7"/>
  </w:num>
  <w:num w:numId="10">
    <w:abstractNumId w:val="3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284"/>
  <w:hyphenationZone w:val="283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0994C4C-04B8-4660-98A8-3FFD157796ED}"/>
    <w:docVar w:name="dgnword-eventsink" w:val="679422544"/>
  </w:docVars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018"/>
    <w:rsid w:val="00003829"/>
    <w:rsid w:val="00003904"/>
    <w:rsid w:val="00003DF6"/>
    <w:rsid w:val="00003F2C"/>
    <w:rsid w:val="00003FCF"/>
    <w:rsid w:val="000044DA"/>
    <w:rsid w:val="000047B2"/>
    <w:rsid w:val="00004C5A"/>
    <w:rsid w:val="00004DD1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2F1A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8D1"/>
    <w:rsid w:val="00025BAB"/>
    <w:rsid w:val="00025EEA"/>
    <w:rsid w:val="00026436"/>
    <w:rsid w:val="0002747B"/>
    <w:rsid w:val="00027483"/>
    <w:rsid w:val="000279E0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12F"/>
    <w:rsid w:val="00043BC5"/>
    <w:rsid w:val="00043C93"/>
    <w:rsid w:val="00043CEB"/>
    <w:rsid w:val="000442D9"/>
    <w:rsid w:val="00044562"/>
    <w:rsid w:val="000445DE"/>
    <w:rsid w:val="000449E0"/>
    <w:rsid w:val="00044D0A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47D9E"/>
    <w:rsid w:val="0005019A"/>
    <w:rsid w:val="000502EF"/>
    <w:rsid w:val="0005052D"/>
    <w:rsid w:val="0005055D"/>
    <w:rsid w:val="000508B0"/>
    <w:rsid w:val="00050C20"/>
    <w:rsid w:val="00052018"/>
    <w:rsid w:val="000520DD"/>
    <w:rsid w:val="00052177"/>
    <w:rsid w:val="00052612"/>
    <w:rsid w:val="0005287F"/>
    <w:rsid w:val="00053120"/>
    <w:rsid w:val="00053263"/>
    <w:rsid w:val="0005326D"/>
    <w:rsid w:val="000534D5"/>
    <w:rsid w:val="0005371E"/>
    <w:rsid w:val="0005392A"/>
    <w:rsid w:val="00053B21"/>
    <w:rsid w:val="000542D4"/>
    <w:rsid w:val="0005476A"/>
    <w:rsid w:val="00054CEB"/>
    <w:rsid w:val="00054E6D"/>
    <w:rsid w:val="00055381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59DC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0C7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33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3F0A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4C0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06"/>
    <w:rsid w:val="000D0B5A"/>
    <w:rsid w:val="000D0EB2"/>
    <w:rsid w:val="000D1909"/>
    <w:rsid w:val="000D19A0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0E6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68D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56C"/>
    <w:rsid w:val="000F1ABF"/>
    <w:rsid w:val="000F1FC4"/>
    <w:rsid w:val="000F3101"/>
    <w:rsid w:val="000F3E3D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0F7EF2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539B"/>
    <w:rsid w:val="00116348"/>
    <w:rsid w:val="00116509"/>
    <w:rsid w:val="001166C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137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4"/>
    <w:rsid w:val="001441ED"/>
    <w:rsid w:val="001448B3"/>
    <w:rsid w:val="00144AA6"/>
    <w:rsid w:val="00144BF9"/>
    <w:rsid w:val="00144F4B"/>
    <w:rsid w:val="00145B1F"/>
    <w:rsid w:val="00145D62"/>
    <w:rsid w:val="00145DFA"/>
    <w:rsid w:val="0014638D"/>
    <w:rsid w:val="001466B1"/>
    <w:rsid w:val="00146803"/>
    <w:rsid w:val="00146F35"/>
    <w:rsid w:val="001470B0"/>
    <w:rsid w:val="001471A7"/>
    <w:rsid w:val="00147202"/>
    <w:rsid w:val="00147906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3486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BF8"/>
    <w:rsid w:val="00180D7D"/>
    <w:rsid w:val="00180F84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4F00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2F6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2BE1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69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2F07"/>
    <w:rsid w:val="001C3344"/>
    <w:rsid w:val="001C3390"/>
    <w:rsid w:val="001C358E"/>
    <w:rsid w:val="001C39FF"/>
    <w:rsid w:val="001C3B1E"/>
    <w:rsid w:val="001C4A8B"/>
    <w:rsid w:val="001C4DFA"/>
    <w:rsid w:val="001C530B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7F6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3AC1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73C"/>
    <w:rsid w:val="001F1A9B"/>
    <w:rsid w:val="001F1AFB"/>
    <w:rsid w:val="001F21E8"/>
    <w:rsid w:val="001F23A8"/>
    <w:rsid w:val="001F2538"/>
    <w:rsid w:val="001F2CFC"/>
    <w:rsid w:val="001F33B2"/>
    <w:rsid w:val="001F34EA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04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07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AAF"/>
    <w:rsid w:val="00210D22"/>
    <w:rsid w:val="002112A0"/>
    <w:rsid w:val="0021160E"/>
    <w:rsid w:val="0021177C"/>
    <w:rsid w:val="00211E24"/>
    <w:rsid w:val="002124B5"/>
    <w:rsid w:val="00212651"/>
    <w:rsid w:val="0021296F"/>
    <w:rsid w:val="00213A9A"/>
    <w:rsid w:val="00213D61"/>
    <w:rsid w:val="00213E1C"/>
    <w:rsid w:val="00214112"/>
    <w:rsid w:val="002142D0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1D86"/>
    <w:rsid w:val="00222402"/>
    <w:rsid w:val="002228FE"/>
    <w:rsid w:val="00222C2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A39"/>
    <w:rsid w:val="00233BE2"/>
    <w:rsid w:val="00233EAF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21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2FA5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9A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6D3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4E91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C98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AF6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5C6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6"/>
    <w:rsid w:val="002D721E"/>
    <w:rsid w:val="002D722F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CFB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0ED"/>
    <w:rsid w:val="002F0210"/>
    <w:rsid w:val="002F0228"/>
    <w:rsid w:val="002F0333"/>
    <w:rsid w:val="002F03BC"/>
    <w:rsid w:val="002F04A9"/>
    <w:rsid w:val="002F0580"/>
    <w:rsid w:val="002F0763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177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B15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5C7"/>
    <w:rsid w:val="00312856"/>
    <w:rsid w:val="00312BFB"/>
    <w:rsid w:val="00312C93"/>
    <w:rsid w:val="00312D23"/>
    <w:rsid w:val="00312D24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DC7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2E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688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8BA"/>
    <w:rsid w:val="00342A06"/>
    <w:rsid w:val="00342A3B"/>
    <w:rsid w:val="00342BD8"/>
    <w:rsid w:val="00342CBB"/>
    <w:rsid w:val="00343483"/>
    <w:rsid w:val="003434FC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72C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092D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4E4"/>
    <w:rsid w:val="003736F1"/>
    <w:rsid w:val="00373E10"/>
    <w:rsid w:val="0037427C"/>
    <w:rsid w:val="00374988"/>
    <w:rsid w:val="00375047"/>
    <w:rsid w:val="00375494"/>
    <w:rsid w:val="00375679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3C5"/>
    <w:rsid w:val="003A3618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6D8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ACC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1AD5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7ED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61F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78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6B5"/>
    <w:rsid w:val="00411809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820"/>
    <w:rsid w:val="004239E1"/>
    <w:rsid w:val="0042576A"/>
    <w:rsid w:val="00425D16"/>
    <w:rsid w:val="004264B6"/>
    <w:rsid w:val="00426AD0"/>
    <w:rsid w:val="00426C6F"/>
    <w:rsid w:val="0042735E"/>
    <w:rsid w:val="0042764C"/>
    <w:rsid w:val="004300CB"/>
    <w:rsid w:val="00430B3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016"/>
    <w:rsid w:val="00434110"/>
    <w:rsid w:val="00434465"/>
    <w:rsid w:val="0043452A"/>
    <w:rsid w:val="0043487B"/>
    <w:rsid w:val="0043495A"/>
    <w:rsid w:val="00434BE2"/>
    <w:rsid w:val="004356BB"/>
    <w:rsid w:val="00435C06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85E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101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4FD"/>
    <w:rsid w:val="00483655"/>
    <w:rsid w:val="00483B67"/>
    <w:rsid w:val="00483D3E"/>
    <w:rsid w:val="00483ED7"/>
    <w:rsid w:val="00484324"/>
    <w:rsid w:val="00484A71"/>
    <w:rsid w:val="0048532B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87B0D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7EC"/>
    <w:rsid w:val="004A49E9"/>
    <w:rsid w:val="004A49F3"/>
    <w:rsid w:val="004A4B7D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51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5E"/>
    <w:rsid w:val="004C18E4"/>
    <w:rsid w:val="004C1995"/>
    <w:rsid w:val="004C259E"/>
    <w:rsid w:val="004C2D9D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3EA"/>
    <w:rsid w:val="004D360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5BC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6B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9C9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9F3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32A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D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2FE0"/>
    <w:rsid w:val="005330EE"/>
    <w:rsid w:val="0053374B"/>
    <w:rsid w:val="00533FDC"/>
    <w:rsid w:val="005342AA"/>
    <w:rsid w:val="005351AE"/>
    <w:rsid w:val="005352A7"/>
    <w:rsid w:val="005357B3"/>
    <w:rsid w:val="005358D1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DD3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47E43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57C3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1CF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258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2F16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75A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8DD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132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2BE9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BA9"/>
    <w:rsid w:val="005D2E91"/>
    <w:rsid w:val="005D36C8"/>
    <w:rsid w:val="005D38FB"/>
    <w:rsid w:val="005D3E3E"/>
    <w:rsid w:val="005D46CE"/>
    <w:rsid w:val="005D4908"/>
    <w:rsid w:val="005D4C8C"/>
    <w:rsid w:val="005D500B"/>
    <w:rsid w:val="005D59A1"/>
    <w:rsid w:val="005D5A2E"/>
    <w:rsid w:val="005D5AC2"/>
    <w:rsid w:val="005D5B72"/>
    <w:rsid w:val="005D6099"/>
    <w:rsid w:val="005D60FE"/>
    <w:rsid w:val="005D6737"/>
    <w:rsid w:val="005D6953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0F6B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6E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B48"/>
    <w:rsid w:val="005F1F27"/>
    <w:rsid w:val="005F22DA"/>
    <w:rsid w:val="005F2695"/>
    <w:rsid w:val="005F313B"/>
    <w:rsid w:val="005F32C7"/>
    <w:rsid w:val="005F3647"/>
    <w:rsid w:val="005F3BF1"/>
    <w:rsid w:val="005F3E4F"/>
    <w:rsid w:val="005F418E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0D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07F5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E33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455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6EC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DC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380"/>
    <w:rsid w:val="00661469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5FD3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3BF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1A2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6F60"/>
    <w:rsid w:val="006874D0"/>
    <w:rsid w:val="0068764D"/>
    <w:rsid w:val="00687853"/>
    <w:rsid w:val="00687C3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BC4"/>
    <w:rsid w:val="006A4DA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6DF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D4E"/>
    <w:rsid w:val="006C3E60"/>
    <w:rsid w:val="006C4211"/>
    <w:rsid w:val="006C44CD"/>
    <w:rsid w:val="006C4922"/>
    <w:rsid w:val="006C574D"/>
    <w:rsid w:val="006C5AB6"/>
    <w:rsid w:val="006C5C72"/>
    <w:rsid w:val="006C5E77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0ED5"/>
    <w:rsid w:val="006D110E"/>
    <w:rsid w:val="006D18CA"/>
    <w:rsid w:val="006D1E5C"/>
    <w:rsid w:val="006D2201"/>
    <w:rsid w:val="006D237A"/>
    <w:rsid w:val="006D2892"/>
    <w:rsid w:val="006D2FE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093"/>
    <w:rsid w:val="006E21E4"/>
    <w:rsid w:val="006E2834"/>
    <w:rsid w:val="006E289A"/>
    <w:rsid w:val="006E289D"/>
    <w:rsid w:val="006E2906"/>
    <w:rsid w:val="006E3A1C"/>
    <w:rsid w:val="006E3C99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B62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C51"/>
    <w:rsid w:val="006F7E60"/>
    <w:rsid w:val="00700BE2"/>
    <w:rsid w:val="00700F46"/>
    <w:rsid w:val="007014C5"/>
    <w:rsid w:val="00701754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4F55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55D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3DB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67B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13E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96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0EB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7B9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C3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D60"/>
    <w:rsid w:val="007A1C65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291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6B"/>
    <w:rsid w:val="007D36F1"/>
    <w:rsid w:val="007D3A6D"/>
    <w:rsid w:val="007D3C01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44E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0499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AB"/>
    <w:rsid w:val="008161DB"/>
    <w:rsid w:val="00816696"/>
    <w:rsid w:val="00816B0D"/>
    <w:rsid w:val="0081756A"/>
    <w:rsid w:val="00817D19"/>
    <w:rsid w:val="00820400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232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5D7E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7F3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C3D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052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905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6E8B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943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0E50"/>
    <w:rsid w:val="008D1335"/>
    <w:rsid w:val="008D14DD"/>
    <w:rsid w:val="008D1763"/>
    <w:rsid w:val="008D1AC6"/>
    <w:rsid w:val="008D1CAE"/>
    <w:rsid w:val="008D1CC6"/>
    <w:rsid w:val="008D1E0B"/>
    <w:rsid w:val="008D263E"/>
    <w:rsid w:val="008D29B8"/>
    <w:rsid w:val="008D2B9B"/>
    <w:rsid w:val="008D2C81"/>
    <w:rsid w:val="008D2DC6"/>
    <w:rsid w:val="008D3348"/>
    <w:rsid w:val="008D33A8"/>
    <w:rsid w:val="008D3562"/>
    <w:rsid w:val="008D366F"/>
    <w:rsid w:val="008D3F3B"/>
    <w:rsid w:val="008D40F9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04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A84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1DE1"/>
    <w:rsid w:val="009121B5"/>
    <w:rsid w:val="00912FFD"/>
    <w:rsid w:val="00913AE0"/>
    <w:rsid w:val="0091456B"/>
    <w:rsid w:val="00914A43"/>
    <w:rsid w:val="00914C13"/>
    <w:rsid w:val="00914EC4"/>
    <w:rsid w:val="00914FB0"/>
    <w:rsid w:val="00915996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69C"/>
    <w:rsid w:val="009239BB"/>
    <w:rsid w:val="00924015"/>
    <w:rsid w:val="00924B37"/>
    <w:rsid w:val="00924C75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683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DAF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DB5"/>
    <w:rsid w:val="00950E74"/>
    <w:rsid w:val="009512CA"/>
    <w:rsid w:val="009516FD"/>
    <w:rsid w:val="00951CDA"/>
    <w:rsid w:val="009526D2"/>
    <w:rsid w:val="00952B5C"/>
    <w:rsid w:val="00952D6E"/>
    <w:rsid w:val="00952DFC"/>
    <w:rsid w:val="009532B9"/>
    <w:rsid w:val="00953578"/>
    <w:rsid w:val="00953781"/>
    <w:rsid w:val="00953F34"/>
    <w:rsid w:val="009545BD"/>
    <w:rsid w:val="0095476E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47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1DB4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46A2"/>
    <w:rsid w:val="009852AB"/>
    <w:rsid w:val="00985657"/>
    <w:rsid w:val="00986683"/>
    <w:rsid w:val="009866A0"/>
    <w:rsid w:val="0098718D"/>
    <w:rsid w:val="009872C8"/>
    <w:rsid w:val="009873EE"/>
    <w:rsid w:val="00987605"/>
    <w:rsid w:val="00987F4F"/>
    <w:rsid w:val="00990558"/>
    <w:rsid w:val="00990A84"/>
    <w:rsid w:val="00990C17"/>
    <w:rsid w:val="00990DE0"/>
    <w:rsid w:val="00990FDE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584C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8C9"/>
    <w:rsid w:val="009B3D69"/>
    <w:rsid w:val="009B474F"/>
    <w:rsid w:val="009B493E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B7C49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8AE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50C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1D1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0DB0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8CF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287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5D5D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438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6E32"/>
    <w:rsid w:val="00A9721B"/>
    <w:rsid w:val="00A97841"/>
    <w:rsid w:val="00A97972"/>
    <w:rsid w:val="00AA076B"/>
    <w:rsid w:val="00AA0EFD"/>
    <w:rsid w:val="00AA1B98"/>
    <w:rsid w:val="00AA2275"/>
    <w:rsid w:val="00AA23F4"/>
    <w:rsid w:val="00AA23F8"/>
    <w:rsid w:val="00AA2C7E"/>
    <w:rsid w:val="00AA31B1"/>
    <w:rsid w:val="00AA335F"/>
    <w:rsid w:val="00AA3A7F"/>
    <w:rsid w:val="00AA3CB7"/>
    <w:rsid w:val="00AA3DAD"/>
    <w:rsid w:val="00AA4106"/>
    <w:rsid w:val="00AA4629"/>
    <w:rsid w:val="00AA499E"/>
    <w:rsid w:val="00AA4C5E"/>
    <w:rsid w:val="00AA5133"/>
    <w:rsid w:val="00AA5732"/>
    <w:rsid w:val="00AA5C11"/>
    <w:rsid w:val="00AA5C9B"/>
    <w:rsid w:val="00AA5EFD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5324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90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21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B7"/>
    <w:rsid w:val="00AD482F"/>
    <w:rsid w:val="00AD530D"/>
    <w:rsid w:val="00AD5B2C"/>
    <w:rsid w:val="00AD5CF0"/>
    <w:rsid w:val="00AD5D3D"/>
    <w:rsid w:val="00AD6005"/>
    <w:rsid w:val="00AD6708"/>
    <w:rsid w:val="00AD6E23"/>
    <w:rsid w:val="00AD72FD"/>
    <w:rsid w:val="00AD7A6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0BC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A0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08F"/>
    <w:rsid w:val="00AF50A1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DCC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1B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5AF7"/>
    <w:rsid w:val="00B767D2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0CD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3BF"/>
    <w:rsid w:val="00B94CB9"/>
    <w:rsid w:val="00B95AC3"/>
    <w:rsid w:val="00B9632A"/>
    <w:rsid w:val="00B964E5"/>
    <w:rsid w:val="00B969DB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00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9F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5DEC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99C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925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0D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3A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2714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133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7CD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6B03"/>
    <w:rsid w:val="00C3764E"/>
    <w:rsid w:val="00C379ED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C26"/>
    <w:rsid w:val="00C4539D"/>
    <w:rsid w:val="00C45879"/>
    <w:rsid w:val="00C458AC"/>
    <w:rsid w:val="00C45B26"/>
    <w:rsid w:val="00C45D59"/>
    <w:rsid w:val="00C45E3D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CEA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8A6"/>
    <w:rsid w:val="00C66E5E"/>
    <w:rsid w:val="00C66EAB"/>
    <w:rsid w:val="00C673DC"/>
    <w:rsid w:val="00C67436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90D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4F46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4DF9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04AB"/>
    <w:rsid w:val="00CA115B"/>
    <w:rsid w:val="00CA1585"/>
    <w:rsid w:val="00CA18DA"/>
    <w:rsid w:val="00CA1990"/>
    <w:rsid w:val="00CA1B64"/>
    <w:rsid w:val="00CA1F55"/>
    <w:rsid w:val="00CA200E"/>
    <w:rsid w:val="00CA20A2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0CD7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0C9"/>
    <w:rsid w:val="00CC31DD"/>
    <w:rsid w:val="00CC34D3"/>
    <w:rsid w:val="00CC363B"/>
    <w:rsid w:val="00CC3D2B"/>
    <w:rsid w:val="00CC41C5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44A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2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B12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066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AD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12F"/>
    <w:rsid w:val="00D348F8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00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2F3E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A3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157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ABE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6B7"/>
    <w:rsid w:val="00D838AA"/>
    <w:rsid w:val="00D83B41"/>
    <w:rsid w:val="00D841AE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3B8"/>
    <w:rsid w:val="00D91B29"/>
    <w:rsid w:val="00D9223D"/>
    <w:rsid w:val="00D92320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6C12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3B5E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2400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2D4E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8D7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3066"/>
    <w:rsid w:val="00E43E08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49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1FE1"/>
    <w:rsid w:val="00E52018"/>
    <w:rsid w:val="00E52089"/>
    <w:rsid w:val="00E52205"/>
    <w:rsid w:val="00E52619"/>
    <w:rsid w:val="00E5327E"/>
    <w:rsid w:val="00E54083"/>
    <w:rsid w:val="00E54B20"/>
    <w:rsid w:val="00E54D81"/>
    <w:rsid w:val="00E54E6C"/>
    <w:rsid w:val="00E554AA"/>
    <w:rsid w:val="00E56AFA"/>
    <w:rsid w:val="00E56E7F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1210"/>
    <w:rsid w:val="00E61597"/>
    <w:rsid w:val="00E61686"/>
    <w:rsid w:val="00E618C6"/>
    <w:rsid w:val="00E63556"/>
    <w:rsid w:val="00E63B3F"/>
    <w:rsid w:val="00E63FDA"/>
    <w:rsid w:val="00E6415C"/>
    <w:rsid w:val="00E643A6"/>
    <w:rsid w:val="00E64C1A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75D"/>
    <w:rsid w:val="00E81800"/>
    <w:rsid w:val="00E81A6B"/>
    <w:rsid w:val="00E81F12"/>
    <w:rsid w:val="00E82653"/>
    <w:rsid w:val="00E82AB3"/>
    <w:rsid w:val="00E82CAD"/>
    <w:rsid w:val="00E8318A"/>
    <w:rsid w:val="00E836AC"/>
    <w:rsid w:val="00E83B2B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7B2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6B00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163C"/>
    <w:rsid w:val="00EE2029"/>
    <w:rsid w:val="00EE21FF"/>
    <w:rsid w:val="00EE25E1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9F9"/>
    <w:rsid w:val="00EE5AE1"/>
    <w:rsid w:val="00EE5D6E"/>
    <w:rsid w:val="00EE6030"/>
    <w:rsid w:val="00EE6481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A3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0FC"/>
    <w:rsid w:val="00EF63F4"/>
    <w:rsid w:val="00EF65FC"/>
    <w:rsid w:val="00EF68CC"/>
    <w:rsid w:val="00EF6EF6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23B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980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F6C"/>
    <w:rsid w:val="00F2713A"/>
    <w:rsid w:val="00F27390"/>
    <w:rsid w:val="00F275F0"/>
    <w:rsid w:val="00F278EE"/>
    <w:rsid w:val="00F2796B"/>
    <w:rsid w:val="00F27DFE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07F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100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77286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9B5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786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2DBD"/>
    <w:rsid w:val="00FC327D"/>
    <w:rsid w:val="00FC333E"/>
    <w:rsid w:val="00FC37EE"/>
    <w:rsid w:val="00FC42F8"/>
    <w:rsid w:val="00FC46CF"/>
    <w:rsid w:val="00FC4959"/>
    <w:rsid w:val="00FC4ABE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1E2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2D3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4EF5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4EA3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383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  <w:rsid w:val="01350803"/>
    <w:rsid w:val="013B29D3"/>
    <w:rsid w:val="01B64E78"/>
    <w:rsid w:val="01F750F5"/>
    <w:rsid w:val="02001A58"/>
    <w:rsid w:val="026D3D18"/>
    <w:rsid w:val="02A741D7"/>
    <w:rsid w:val="02C7443F"/>
    <w:rsid w:val="03C44ED1"/>
    <w:rsid w:val="03C92099"/>
    <w:rsid w:val="041A009A"/>
    <w:rsid w:val="045857E4"/>
    <w:rsid w:val="04BF0AEE"/>
    <w:rsid w:val="05494F53"/>
    <w:rsid w:val="056156EA"/>
    <w:rsid w:val="05941835"/>
    <w:rsid w:val="05C624A5"/>
    <w:rsid w:val="05E2417F"/>
    <w:rsid w:val="063927AB"/>
    <w:rsid w:val="0683156C"/>
    <w:rsid w:val="06CE5852"/>
    <w:rsid w:val="073E09BB"/>
    <w:rsid w:val="0749456E"/>
    <w:rsid w:val="075413DB"/>
    <w:rsid w:val="07BA4593"/>
    <w:rsid w:val="081B2D42"/>
    <w:rsid w:val="08791A8E"/>
    <w:rsid w:val="087E0959"/>
    <w:rsid w:val="08CB4871"/>
    <w:rsid w:val="08D44A3A"/>
    <w:rsid w:val="09466596"/>
    <w:rsid w:val="09FA176B"/>
    <w:rsid w:val="0B4C7381"/>
    <w:rsid w:val="0B4E1A11"/>
    <w:rsid w:val="0B9A2B4B"/>
    <w:rsid w:val="0BCD7593"/>
    <w:rsid w:val="0CC1659D"/>
    <w:rsid w:val="0D1D7639"/>
    <w:rsid w:val="0D4C67AA"/>
    <w:rsid w:val="0D61689C"/>
    <w:rsid w:val="0D7E1F29"/>
    <w:rsid w:val="0D851F5D"/>
    <w:rsid w:val="0DFA41E3"/>
    <w:rsid w:val="0E362469"/>
    <w:rsid w:val="0EBF5834"/>
    <w:rsid w:val="0EC17DC9"/>
    <w:rsid w:val="0EE174AE"/>
    <w:rsid w:val="0FDD2525"/>
    <w:rsid w:val="0FE40F12"/>
    <w:rsid w:val="0FEF4711"/>
    <w:rsid w:val="0FFE1D89"/>
    <w:rsid w:val="10225471"/>
    <w:rsid w:val="10AC1FD6"/>
    <w:rsid w:val="10E35003"/>
    <w:rsid w:val="10FF52FC"/>
    <w:rsid w:val="11166F5B"/>
    <w:rsid w:val="1120246F"/>
    <w:rsid w:val="11F07FA7"/>
    <w:rsid w:val="1257554F"/>
    <w:rsid w:val="12892654"/>
    <w:rsid w:val="12CE3EC1"/>
    <w:rsid w:val="12D70B9B"/>
    <w:rsid w:val="12D958E3"/>
    <w:rsid w:val="12FB1DDE"/>
    <w:rsid w:val="132E044C"/>
    <w:rsid w:val="13743A08"/>
    <w:rsid w:val="138B240D"/>
    <w:rsid w:val="13C32DD7"/>
    <w:rsid w:val="13C60A77"/>
    <w:rsid w:val="13DC75A3"/>
    <w:rsid w:val="149A390E"/>
    <w:rsid w:val="14A12CDF"/>
    <w:rsid w:val="14E564EC"/>
    <w:rsid w:val="14EA02F9"/>
    <w:rsid w:val="153D1074"/>
    <w:rsid w:val="15B21414"/>
    <w:rsid w:val="15B357EE"/>
    <w:rsid w:val="15E25410"/>
    <w:rsid w:val="163C58E4"/>
    <w:rsid w:val="166032CC"/>
    <w:rsid w:val="16DE0E90"/>
    <w:rsid w:val="17057CE1"/>
    <w:rsid w:val="17754927"/>
    <w:rsid w:val="17CE674A"/>
    <w:rsid w:val="183B10F9"/>
    <w:rsid w:val="18644E31"/>
    <w:rsid w:val="186D1CF0"/>
    <w:rsid w:val="190319F1"/>
    <w:rsid w:val="1923547C"/>
    <w:rsid w:val="19C55892"/>
    <w:rsid w:val="19D44B38"/>
    <w:rsid w:val="19E550D8"/>
    <w:rsid w:val="1A0E1084"/>
    <w:rsid w:val="1A711516"/>
    <w:rsid w:val="1A905C37"/>
    <w:rsid w:val="1BA82AFE"/>
    <w:rsid w:val="1BE27ABD"/>
    <w:rsid w:val="1C246856"/>
    <w:rsid w:val="1C43718B"/>
    <w:rsid w:val="1D2F32A9"/>
    <w:rsid w:val="1E5B5BD7"/>
    <w:rsid w:val="1EC20335"/>
    <w:rsid w:val="1F721435"/>
    <w:rsid w:val="1FAB465A"/>
    <w:rsid w:val="20023123"/>
    <w:rsid w:val="205A0890"/>
    <w:rsid w:val="2088209C"/>
    <w:rsid w:val="21B70A91"/>
    <w:rsid w:val="228E361A"/>
    <w:rsid w:val="23367346"/>
    <w:rsid w:val="234353DE"/>
    <w:rsid w:val="248A6FAD"/>
    <w:rsid w:val="249E3B4B"/>
    <w:rsid w:val="24C51599"/>
    <w:rsid w:val="25311FA8"/>
    <w:rsid w:val="25382056"/>
    <w:rsid w:val="259924D4"/>
    <w:rsid w:val="25A334D3"/>
    <w:rsid w:val="25F234B7"/>
    <w:rsid w:val="26092E49"/>
    <w:rsid w:val="26214110"/>
    <w:rsid w:val="26351685"/>
    <w:rsid w:val="26402FA9"/>
    <w:rsid w:val="26E90F61"/>
    <w:rsid w:val="26EB7CF0"/>
    <w:rsid w:val="26F018FE"/>
    <w:rsid w:val="27220197"/>
    <w:rsid w:val="27564F23"/>
    <w:rsid w:val="27EB5C03"/>
    <w:rsid w:val="28531AA9"/>
    <w:rsid w:val="28C4536C"/>
    <w:rsid w:val="28CB61B2"/>
    <w:rsid w:val="299F55D5"/>
    <w:rsid w:val="29DD6354"/>
    <w:rsid w:val="2A4D25DB"/>
    <w:rsid w:val="2A7C220C"/>
    <w:rsid w:val="2AEB5BBB"/>
    <w:rsid w:val="2B01015D"/>
    <w:rsid w:val="2B0E03AC"/>
    <w:rsid w:val="2B12514F"/>
    <w:rsid w:val="2B7668F6"/>
    <w:rsid w:val="2B97630F"/>
    <w:rsid w:val="2BEA5C1D"/>
    <w:rsid w:val="2C070080"/>
    <w:rsid w:val="2C4C7ADB"/>
    <w:rsid w:val="2C9F3D84"/>
    <w:rsid w:val="2CA837D1"/>
    <w:rsid w:val="2CE161FB"/>
    <w:rsid w:val="2ED52A79"/>
    <w:rsid w:val="2EE560F5"/>
    <w:rsid w:val="2F1B087A"/>
    <w:rsid w:val="2F23361D"/>
    <w:rsid w:val="2F505579"/>
    <w:rsid w:val="2F9C5CBE"/>
    <w:rsid w:val="2F9F1BF1"/>
    <w:rsid w:val="2FDE7A40"/>
    <w:rsid w:val="2FE46B08"/>
    <w:rsid w:val="300403F9"/>
    <w:rsid w:val="304409E4"/>
    <w:rsid w:val="305A761E"/>
    <w:rsid w:val="306D66F9"/>
    <w:rsid w:val="30975396"/>
    <w:rsid w:val="30D34811"/>
    <w:rsid w:val="316A008A"/>
    <w:rsid w:val="31B2320C"/>
    <w:rsid w:val="31F62D69"/>
    <w:rsid w:val="325E78D2"/>
    <w:rsid w:val="32621386"/>
    <w:rsid w:val="327E2AB5"/>
    <w:rsid w:val="32B759B0"/>
    <w:rsid w:val="32CD6B9C"/>
    <w:rsid w:val="32E367C0"/>
    <w:rsid w:val="33143BF3"/>
    <w:rsid w:val="33554CC2"/>
    <w:rsid w:val="33596682"/>
    <w:rsid w:val="337664C4"/>
    <w:rsid w:val="33D31557"/>
    <w:rsid w:val="342E011B"/>
    <w:rsid w:val="34711DD0"/>
    <w:rsid w:val="34971139"/>
    <w:rsid w:val="34BC5D96"/>
    <w:rsid w:val="35276EF1"/>
    <w:rsid w:val="3558187B"/>
    <w:rsid w:val="355E7BB3"/>
    <w:rsid w:val="35946C77"/>
    <w:rsid w:val="359B0842"/>
    <w:rsid w:val="35D32B02"/>
    <w:rsid w:val="35F40D1F"/>
    <w:rsid w:val="35F84A55"/>
    <w:rsid w:val="35FE1044"/>
    <w:rsid w:val="36547C45"/>
    <w:rsid w:val="36757528"/>
    <w:rsid w:val="36833D04"/>
    <w:rsid w:val="3685081D"/>
    <w:rsid w:val="36AC6522"/>
    <w:rsid w:val="36F71DCC"/>
    <w:rsid w:val="36F74BA0"/>
    <w:rsid w:val="383A4AD8"/>
    <w:rsid w:val="384D6A1C"/>
    <w:rsid w:val="385C2AB4"/>
    <w:rsid w:val="39DC1E9C"/>
    <w:rsid w:val="39DC5B17"/>
    <w:rsid w:val="3A5F1E72"/>
    <w:rsid w:val="3A920F8E"/>
    <w:rsid w:val="3A9A2AC4"/>
    <w:rsid w:val="3AD2794A"/>
    <w:rsid w:val="3B1B5DA1"/>
    <w:rsid w:val="3B4627DD"/>
    <w:rsid w:val="3BD824FF"/>
    <w:rsid w:val="3BE452ED"/>
    <w:rsid w:val="3C071807"/>
    <w:rsid w:val="3C1975D6"/>
    <w:rsid w:val="3CBD733D"/>
    <w:rsid w:val="3CF51927"/>
    <w:rsid w:val="3D3E2935"/>
    <w:rsid w:val="3D48487F"/>
    <w:rsid w:val="3D634B94"/>
    <w:rsid w:val="3D6A6953"/>
    <w:rsid w:val="3DB50CA9"/>
    <w:rsid w:val="3DC8575F"/>
    <w:rsid w:val="3E063EE0"/>
    <w:rsid w:val="3E106F29"/>
    <w:rsid w:val="3E341779"/>
    <w:rsid w:val="3F281514"/>
    <w:rsid w:val="3F653A67"/>
    <w:rsid w:val="3F69224F"/>
    <w:rsid w:val="3FA24A9B"/>
    <w:rsid w:val="3FC55914"/>
    <w:rsid w:val="3FF0561B"/>
    <w:rsid w:val="407D1FCF"/>
    <w:rsid w:val="40C53556"/>
    <w:rsid w:val="41106DD8"/>
    <w:rsid w:val="41186243"/>
    <w:rsid w:val="41373453"/>
    <w:rsid w:val="414D2EBC"/>
    <w:rsid w:val="41843A88"/>
    <w:rsid w:val="41BD2F58"/>
    <w:rsid w:val="42587ACB"/>
    <w:rsid w:val="426D35BE"/>
    <w:rsid w:val="42C0453E"/>
    <w:rsid w:val="42F2457B"/>
    <w:rsid w:val="42F76A08"/>
    <w:rsid w:val="436A09BE"/>
    <w:rsid w:val="438751AD"/>
    <w:rsid w:val="440B25B9"/>
    <w:rsid w:val="44144912"/>
    <w:rsid w:val="44E960A3"/>
    <w:rsid w:val="456B0658"/>
    <w:rsid w:val="45DC220D"/>
    <w:rsid w:val="4625170B"/>
    <w:rsid w:val="468D2806"/>
    <w:rsid w:val="46AF3557"/>
    <w:rsid w:val="46DD2988"/>
    <w:rsid w:val="47332960"/>
    <w:rsid w:val="47513A81"/>
    <w:rsid w:val="47EA6150"/>
    <w:rsid w:val="481C75FC"/>
    <w:rsid w:val="486E5F41"/>
    <w:rsid w:val="491D5910"/>
    <w:rsid w:val="49643216"/>
    <w:rsid w:val="49A16FB6"/>
    <w:rsid w:val="49E053B1"/>
    <w:rsid w:val="4A2C402B"/>
    <w:rsid w:val="4A350712"/>
    <w:rsid w:val="4A5E0874"/>
    <w:rsid w:val="4A7105AC"/>
    <w:rsid w:val="4AA345B9"/>
    <w:rsid w:val="4AB520D6"/>
    <w:rsid w:val="4AF3536C"/>
    <w:rsid w:val="4B2471D5"/>
    <w:rsid w:val="4BA358E2"/>
    <w:rsid w:val="4BB034B3"/>
    <w:rsid w:val="4BDA224B"/>
    <w:rsid w:val="4BE63405"/>
    <w:rsid w:val="4C000687"/>
    <w:rsid w:val="4CF92634"/>
    <w:rsid w:val="4D7367F1"/>
    <w:rsid w:val="4D8922FE"/>
    <w:rsid w:val="4DD72444"/>
    <w:rsid w:val="4DFA1D49"/>
    <w:rsid w:val="4E0D30AB"/>
    <w:rsid w:val="4E2B483F"/>
    <w:rsid w:val="4F604B80"/>
    <w:rsid w:val="4F8D7D3D"/>
    <w:rsid w:val="4FD60CE9"/>
    <w:rsid w:val="50784C10"/>
    <w:rsid w:val="50A42594"/>
    <w:rsid w:val="50C36A55"/>
    <w:rsid w:val="51184F26"/>
    <w:rsid w:val="517D1FC3"/>
    <w:rsid w:val="518F56FD"/>
    <w:rsid w:val="51D03A61"/>
    <w:rsid w:val="51D85E96"/>
    <w:rsid w:val="52161C5D"/>
    <w:rsid w:val="52246E96"/>
    <w:rsid w:val="52660A47"/>
    <w:rsid w:val="52CE65AE"/>
    <w:rsid w:val="52FA2BE4"/>
    <w:rsid w:val="530D239B"/>
    <w:rsid w:val="534F02FC"/>
    <w:rsid w:val="536F67FB"/>
    <w:rsid w:val="53897339"/>
    <w:rsid w:val="54955614"/>
    <w:rsid w:val="54CE235C"/>
    <w:rsid w:val="56046FE1"/>
    <w:rsid w:val="56474B7F"/>
    <w:rsid w:val="56B90561"/>
    <w:rsid w:val="57896293"/>
    <w:rsid w:val="57CC50CD"/>
    <w:rsid w:val="58247396"/>
    <w:rsid w:val="585822AA"/>
    <w:rsid w:val="58FC08EA"/>
    <w:rsid w:val="59287BA9"/>
    <w:rsid w:val="592E0F6F"/>
    <w:rsid w:val="59AD3670"/>
    <w:rsid w:val="59CA3D4F"/>
    <w:rsid w:val="59F86A87"/>
    <w:rsid w:val="5A035F3F"/>
    <w:rsid w:val="5A7A546E"/>
    <w:rsid w:val="5A874C6A"/>
    <w:rsid w:val="5A8D07C9"/>
    <w:rsid w:val="5C190595"/>
    <w:rsid w:val="5C447884"/>
    <w:rsid w:val="5C642344"/>
    <w:rsid w:val="5C9845AF"/>
    <w:rsid w:val="5CA31700"/>
    <w:rsid w:val="5CAA398C"/>
    <w:rsid w:val="5D3C1873"/>
    <w:rsid w:val="5E43569B"/>
    <w:rsid w:val="5E4E4BC8"/>
    <w:rsid w:val="5E6F5268"/>
    <w:rsid w:val="5EC631D3"/>
    <w:rsid w:val="5F330212"/>
    <w:rsid w:val="5F6913D8"/>
    <w:rsid w:val="60402856"/>
    <w:rsid w:val="6095413A"/>
    <w:rsid w:val="60E63602"/>
    <w:rsid w:val="61125FD8"/>
    <w:rsid w:val="611A5B2E"/>
    <w:rsid w:val="61567D4D"/>
    <w:rsid w:val="61742F77"/>
    <w:rsid w:val="619A1A87"/>
    <w:rsid w:val="61A73097"/>
    <w:rsid w:val="627F04F8"/>
    <w:rsid w:val="63CD483C"/>
    <w:rsid w:val="641A1589"/>
    <w:rsid w:val="644A191B"/>
    <w:rsid w:val="644F64C6"/>
    <w:rsid w:val="65BE3201"/>
    <w:rsid w:val="65D6308D"/>
    <w:rsid w:val="65F53AF0"/>
    <w:rsid w:val="65FE33E6"/>
    <w:rsid w:val="662D6488"/>
    <w:rsid w:val="66556911"/>
    <w:rsid w:val="667309BF"/>
    <w:rsid w:val="66A014A8"/>
    <w:rsid w:val="66FE5F23"/>
    <w:rsid w:val="6726098E"/>
    <w:rsid w:val="675B4C93"/>
    <w:rsid w:val="676523E6"/>
    <w:rsid w:val="67775B52"/>
    <w:rsid w:val="67AE1373"/>
    <w:rsid w:val="67DF1E9A"/>
    <w:rsid w:val="68EF2D6F"/>
    <w:rsid w:val="68F66A5C"/>
    <w:rsid w:val="69663FFA"/>
    <w:rsid w:val="6985646D"/>
    <w:rsid w:val="69AB4500"/>
    <w:rsid w:val="69E75307"/>
    <w:rsid w:val="69EE7474"/>
    <w:rsid w:val="6A785BCA"/>
    <w:rsid w:val="6AC3072D"/>
    <w:rsid w:val="6AD428E9"/>
    <w:rsid w:val="6AFA6A73"/>
    <w:rsid w:val="6B50722F"/>
    <w:rsid w:val="6BA3757D"/>
    <w:rsid w:val="6BCA24FB"/>
    <w:rsid w:val="6BF21FD3"/>
    <w:rsid w:val="6C6B71F6"/>
    <w:rsid w:val="6C942020"/>
    <w:rsid w:val="6C9D467E"/>
    <w:rsid w:val="6CA84F49"/>
    <w:rsid w:val="6D3A6970"/>
    <w:rsid w:val="6D3B1F29"/>
    <w:rsid w:val="6D7A2925"/>
    <w:rsid w:val="6DA31FE1"/>
    <w:rsid w:val="6E00533C"/>
    <w:rsid w:val="6E1A100A"/>
    <w:rsid w:val="6E54697E"/>
    <w:rsid w:val="6EE91EA3"/>
    <w:rsid w:val="6F0F6EC9"/>
    <w:rsid w:val="6F3431FF"/>
    <w:rsid w:val="6F803C4A"/>
    <w:rsid w:val="6FC478BD"/>
    <w:rsid w:val="6FC91F53"/>
    <w:rsid w:val="700B615E"/>
    <w:rsid w:val="70422D88"/>
    <w:rsid w:val="70651CAF"/>
    <w:rsid w:val="707050A0"/>
    <w:rsid w:val="70C339C4"/>
    <w:rsid w:val="713800D8"/>
    <w:rsid w:val="718C78D3"/>
    <w:rsid w:val="71A502AA"/>
    <w:rsid w:val="72090885"/>
    <w:rsid w:val="721357EA"/>
    <w:rsid w:val="72172329"/>
    <w:rsid w:val="724A3944"/>
    <w:rsid w:val="734F1EEF"/>
    <w:rsid w:val="73520397"/>
    <w:rsid w:val="73970F33"/>
    <w:rsid w:val="73A72486"/>
    <w:rsid w:val="743B4938"/>
    <w:rsid w:val="744377A2"/>
    <w:rsid w:val="747232C2"/>
    <w:rsid w:val="74743D6A"/>
    <w:rsid w:val="74B003A7"/>
    <w:rsid w:val="75342EE5"/>
    <w:rsid w:val="75F43A6A"/>
    <w:rsid w:val="75F7038D"/>
    <w:rsid w:val="75F724E0"/>
    <w:rsid w:val="77115676"/>
    <w:rsid w:val="7714265A"/>
    <w:rsid w:val="772335A5"/>
    <w:rsid w:val="77487D11"/>
    <w:rsid w:val="78191A42"/>
    <w:rsid w:val="784028F6"/>
    <w:rsid w:val="787924AA"/>
    <w:rsid w:val="78B92B19"/>
    <w:rsid w:val="78C5025B"/>
    <w:rsid w:val="794C61FC"/>
    <w:rsid w:val="7969522C"/>
    <w:rsid w:val="79716B47"/>
    <w:rsid w:val="79977A90"/>
    <w:rsid w:val="79CC2C60"/>
    <w:rsid w:val="7A3E2F3D"/>
    <w:rsid w:val="7BA85FCB"/>
    <w:rsid w:val="7BB93E1F"/>
    <w:rsid w:val="7C3E314B"/>
    <w:rsid w:val="7C7021C0"/>
    <w:rsid w:val="7C713205"/>
    <w:rsid w:val="7C775BB3"/>
    <w:rsid w:val="7C932D36"/>
    <w:rsid w:val="7CC32541"/>
    <w:rsid w:val="7D015DB9"/>
    <w:rsid w:val="7DAD2D04"/>
    <w:rsid w:val="7DEA39EB"/>
    <w:rsid w:val="7E186B77"/>
    <w:rsid w:val="7E5B1B6E"/>
    <w:rsid w:val="7E74698A"/>
    <w:rsid w:val="7E9E1A9A"/>
    <w:rsid w:val="7EC24630"/>
    <w:rsid w:val="7EF8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439BAF"/>
  <w15:docId w15:val="{C358B985-D28D-4048-BDC4-19A9271E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after="18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704" w:hanging="420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Lines="50" w:after="180" w:line="276" w:lineRule="auto"/>
      <w:ind w:left="567" w:right="425" w:hanging="567"/>
    </w:pPr>
    <w:rPr>
      <w:rFonts w:eastAsia="MS Mincho"/>
      <w:sz w:val="22"/>
      <w:lang w:eastAsia="en-US"/>
    </w:rPr>
  </w:style>
  <w:style w:type="paragraph" w:styleId="ListBullet4">
    <w:name w:val="List Bullet 4"/>
    <w:basedOn w:val="Normal"/>
    <w:qFormat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ListNumber">
    <w:name w:val="List Number"/>
    <w:basedOn w:val="List"/>
    <w:qFormat/>
    <w:pPr>
      <w:numPr>
        <w:numId w:val="3"/>
      </w:numPr>
    </w:p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beforeLines="50" w:after="180" w:line="276" w:lineRule="auto"/>
    </w:pPr>
    <w:rPr>
      <w:rFonts w:ascii="Arial" w:eastAsia="MS Mincho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Cambria" w:hAnsi="Cambria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YJ--">
    <w:name w:val="YJ--正文"/>
    <w:basedOn w:val="Normal"/>
    <w:qFormat/>
    <w:pPr>
      <w:spacing w:before="50" w:afterLines="100" w:after="100"/>
      <w:ind w:firstLineChars="200" w:firstLine="1440"/>
    </w:pPr>
    <w:rPr>
      <w:rFonts w:eastAsia="Times New Roman" w:cs="SimSun"/>
    </w:rPr>
  </w:style>
  <w:style w:type="paragraph" w:customStyle="1" w:styleId="YJ-">
    <w:name w:val="YJ-项目一级"/>
    <w:basedOn w:val="YJ--"/>
    <w:next w:val="YJ--"/>
    <w:qFormat/>
    <w:pPr>
      <w:numPr>
        <w:numId w:val="4"/>
      </w:numPr>
    </w:pPr>
    <w:rPr>
      <w:rFonts w:eastAsia="SimSun"/>
      <w:b/>
    </w:rPr>
  </w:style>
  <w:style w:type="paragraph" w:customStyle="1" w:styleId="1">
    <w:name w:val="样式1"/>
    <w:basedOn w:val="Normal"/>
    <w:next w:val="YJ--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beforeLines="50" w:after="180" w:line="240" w:lineRule="atLeast"/>
      <w:jc w:val="right"/>
    </w:pPr>
    <w:rPr>
      <w:rFonts w:ascii="Arial" w:eastAsia="MS Mincho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beforeLines="50" w:after="180" w:line="276" w:lineRule="auto"/>
    </w:pPr>
    <w:rPr>
      <w:rFonts w:ascii="Arial" w:eastAsia="MS Mincho" w:hAnsi="Arial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beforeLines="50" w:after="180" w:line="180" w:lineRule="exact"/>
    </w:pPr>
    <w:rPr>
      <w:rFonts w:ascii="MS LineDraw" w:eastAsia="MS Mincho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5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Lines="50" w:after="180" w:line="276" w:lineRule="auto"/>
    </w:pPr>
    <w:rPr>
      <w:rFonts w:ascii="Courier New" w:eastAsia="MS Mincho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beforeLines="50" w:after="180" w:line="276" w:lineRule="auto"/>
      <w:ind w:right="28"/>
      <w:jc w:val="right"/>
    </w:pPr>
    <w:rPr>
      <w:rFonts w:ascii="Arial" w:eastAsia="MS Mincho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beforeLines="50" w:after="180" w:line="276" w:lineRule="auto"/>
    </w:pPr>
    <w:rPr>
      <w:rFonts w:ascii="Arial" w:eastAsia="MS Mincho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beforeLines="50" w:after="180" w:line="276" w:lineRule="auto"/>
      <w:jc w:val="right"/>
    </w:pPr>
    <w:rPr>
      <w:rFonts w:ascii="Arial" w:eastAsia="MS Mincho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  <w:rPr>
      <w:rFonts w:eastAsia="MS Mincho"/>
    </w:rPr>
  </w:style>
  <w:style w:type="character" w:customStyle="1" w:styleId="B4Char">
    <w:name w:val="B4 Char"/>
    <w:link w:val="B4"/>
    <w:qFormat/>
    <w:rPr>
      <w:lang w:val="en-GB" w:eastAsia="en-US" w:bidi="ar-SA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beforeLines="50" w:after="120" w:line="276" w:lineRule="auto"/>
    </w:pPr>
    <w:rPr>
      <w:rFonts w:ascii="Arial" w:eastAsia="MS Mincho" w:hAnsi="Arial"/>
      <w:lang w:eastAsia="en-US"/>
    </w:rPr>
  </w:style>
  <w:style w:type="paragraph" w:customStyle="1" w:styleId="tdoc-header">
    <w:name w:val="tdoc-header"/>
    <w:qFormat/>
    <w:pPr>
      <w:spacing w:beforeLines="50" w:after="180" w:line="276" w:lineRule="auto"/>
    </w:pPr>
    <w:rPr>
      <w:rFonts w:ascii="Arial" w:eastAsia="MS Mincho" w:hAnsi="Arial"/>
      <w:sz w:val="24"/>
      <w:lang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Lines="50" w:after="60" w:line="276" w:lineRule="auto"/>
      <w:ind w:left="1494" w:hanging="3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qFormat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qFormat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Pr>
      <w:rFonts w:eastAsia="MS Mincho"/>
      <w:lang w:val="en-GB" w:eastAsia="ja-JP" w:bidi="ar-SA"/>
    </w:rPr>
  </w:style>
  <w:style w:type="character" w:customStyle="1" w:styleId="a4">
    <w:name w:val="首标题"/>
    <w:qFormat/>
    <w:rPr>
      <w:rFonts w:ascii="Arial" w:eastAsia="SimSun" w:hAnsi="Arial"/>
      <w:sz w:val="24"/>
    </w:rPr>
  </w:style>
  <w:style w:type="paragraph" w:customStyle="1" w:styleId="4">
    <w:name w:val="标题4"/>
    <w:basedOn w:val="Normal"/>
    <w:qFormat/>
    <w:pPr>
      <w:numPr>
        <w:numId w:val="7"/>
      </w:numPr>
    </w:pPr>
  </w:style>
  <w:style w:type="paragraph" w:customStyle="1" w:styleId="a">
    <w:name w:val="插图题注"/>
    <w:basedOn w:val="Normal"/>
    <w:qFormat/>
    <w:pPr>
      <w:numPr>
        <w:ilvl w:val="7"/>
        <w:numId w:val="1"/>
      </w:numPr>
    </w:pPr>
  </w:style>
  <w:style w:type="paragraph" w:customStyle="1" w:styleId="a0">
    <w:name w:val="表格题注"/>
    <w:basedOn w:val="Normal"/>
    <w:qFormat/>
    <w:pPr>
      <w:numPr>
        <w:ilvl w:val="8"/>
        <w:numId w:val="1"/>
      </w:numPr>
    </w:p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qFormat/>
    <w:pPr>
      <w:keepNext/>
      <w:numPr>
        <w:numId w:val="8"/>
      </w:numPr>
      <w:autoSpaceDE w:val="0"/>
      <w:autoSpaceDN w:val="0"/>
      <w:adjustRightInd w:val="0"/>
      <w:spacing w:beforeLines="50" w:after="60" w:line="276" w:lineRule="auto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432"/>
      </w:tabs>
      <w:autoSpaceDE w:val="0"/>
      <w:autoSpaceDN w:val="0"/>
      <w:adjustRightInd w:val="0"/>
      <w:spacing w:beforeLines="50" w:after="60" w:line="276" w:lineRule="auto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val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qFormat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Lines="50" w:after="60" w:line="276" w:lineRule="auto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qFormat/>
  </w:style>
  <w:style w:type="character" w:customStyle="1" w:styleId="TALChar">
    <w:name w:val="TAL Char"/>
    <w:qFormat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BodyTextChar">
    <w:name w:val="Body Text Char"/>
    <w:link w:val="BodyText"/>
    <w:qFormat/>
    <w:rPr>
      <w:lang w:val="en-GB"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qFormat/>
    <w:rPr>
      <w:rFonts w:eastAsia="SimSun"/>
      <w:lang w:val="en-GB" w:eastAsia="ja-JP"/>
    </w:rPr>
  </w:style>
  <w:style w:type="character" w:customStyle="1" w:styleId="B1Char">
    <w:name w:val="B1 Char"/>
    <w:qFormat/>
    <w:rPr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NormalIndent"/>
    <w:qFormat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character" w:customStyle="1" w:styleId="B1Zchn">
    <w:name w:val="B1 Zchn"/>
    <w:qFormat/>
    <w:rPr>
      <w:rFonts w:eastAsia="MS Mincho"/>
      <w:lang w:val="en-GB" w:eastAsia="en-US"/>
    </w:rPr>
  </w:style>
  <w:style w:type="paragraph" w:customStyle="1" w:styleId="references0">
    <w:name w:val="references"/>
    <w:uiPriority w:val="99"/>
    <w:qFormat/>
    <w:pPr>
      <w:numPr>
        <w:numId w:val="9"/>
      </w:numPr>
      <w:spacing w:beforeLines="50" w:after="50" w:line="180" w:lineRule="exact"/>
      <w:jc w:val="both"/>
    </w:pPr>
    <w:rPr>
      <w:rFonts w:eastAsia="MS Mincho"/>
      <w:sz w:val="16"/>
      <w:szCs w:val="16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igh-light-bg">
    <w:name w:val="high-light-bg"/>
    <w:basedOn w:val="DefaultParagraphFont"/>
    <w:qFormat/>
  </w:style>
  <w:style w:type="paragraph" w:customStyle="1" w:styleId="ListParagraph2">
    <w:name w:val="List Paragraph2"/>
    <w:basedOn w:val="Normal"/>
    <w:uiPriority w:val="99"/>
    <w:qFormat/>
    <w:pPr>
      <w:ind w:left="720"/>
      <w:contextualSpacing/>
    </w:pPr>
  </w:style>
  <w:style w:type="paragraph" w:customStyle="1" w:styleId="ListParagraph4">
    <w:name w:val="List Paragraph4"/>
    <w:basedOn w:val="Normal"/>
    <w:uiPriority w:val="99"/>
    <w:qFormat/>
    <w:pPr>
      <w:ind w:left="720"/>
      <w:contextualSpacing/>
    </w:pPr>
  </w:style>
  <w:style w:type="paragraph" w:customStyle="1" w:styleId="ListParagraph3">
    <w:name w:val="List Paragraph3"/>
    <w:basedOn w:val="Normal"/>
    <w:uiPriority w:val="99"/>
    <w:qFormat/>
    <w:pPr>
      <w:ind w:left="720"/>
      <w:contextualSpacing/>
    </w:pPr>
  </w:style>
  <w:style w:type="paragraph" w:customStyle="1" w:styleId="References">
    <w:name w:val="References"/>
    <w:basedOn w:val="Normal"/>
    <w:qFormat/>
    <w:pPr>
      <w:numPr>
        <w:numId w:val="10"/>
      </w:numPr>
      <w:spacing w:after="60"/>
    </w:pPr>
    <w:rPr>
      <w:szCs w:val="16"/>
      <w:lang w:val="en-US"/>
    </w:rPr>
  </w:style>
  <w:style w:type="paragraph" w:customStyle="1" w:styleId="Style1">
    <w:name w:val="_Style 1"/>
    <w:basedOn w:val="Normal"/>
    <w:uiPriority w:val="34"/>
    <w:qFormat/>
    <w:pPr>
      <w:spacing w:after="160" w:line="259" w:lineRule="auto"/>
      <w:ind w:left="720"/>
      <w:contextualSpacing/>
    </w:pPr>
    <w:rPr>
      <w:rFonts w:ascii="Calibri" w:eastAsia="DengXi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19A3A5-1956-434B-9429-BE403F09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Huawei Technologies Co.,Ltd.</Company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Carolyn TAYLOR</cp:lastModifiedBy>
  <cp:revision>3</cp:revision>
  <cp:lastPrinted>2018-02-16T23:31:00Z</cp:lastPrinted>
  <dcterms:created xsi:type="dcterms:W3CDTF">2018-08-10T20:03:00Z</dcterms:created>
  <dcterms:modified xsi:type="dcterms:W3CDTF">2018-08-10T20:11:00Z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2052-10.8.0.6206</vt:lpwstr>
  </property>
</Properties>
</file>